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bookmarkStart w:id="0" w:name="_GoBack"/>
      <w:r>
        <w:rPr>
          <w:rFonts w:hint="eastAsia" w:ascii="黑体" w:hAnsi="黑体" w:eastAsia="黑体" w:cs="仿宋_GB2312"/>
          <w:sz w:val="44"/>
          <w:szCs w:val="44"/>
          <w:lang w:val="zh-CN"/>
        </w:rPr>
        <w:t>体检注意事项</w:t>
      </w:r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一、请严格按照单位电话通知的时间地点集合参检。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二、参加体检的考生若不按时参加体检或不缴纳体检费用的视为弃权，一切后果由考生自负。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三、体检人员体检前一日忌吃油腻食物、禁止饮酒，勿剧烈运动，保持充足睡眠；体检当日早晨禁食、禁饮，须空腹。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四、空腹进行采血（采血时间：早上7:30-10:30）和上腹部彩超检查。抽血完后方可饮用白开水。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五、女性妇科检查及尿检应避开月经期。怀孕、可疑受孕者务必预先告知医护人员及我厅人事处，禁止做放射线检查。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心电图和测量血压时应避免精神紧张，保持心情舒畅稳定。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七、体检当天避免穿戴有金属饰品及印花的衣物（包括连衣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裙和连裤袜），核磁共振检查前请将身上所带饰物及金属物品，如银行卡、钥匙、手机、金属纽扣等摘除。体内有金属的如钢钉、钢板、心脏支架、避孕环等禁止做此项检查。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八、检查完毕，请及时将体检“体检通知单”交回服务台。体检过程中如有不适，请及时告知医护人员。为避免财物丢失请您不要携带贵重物品参检。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C720660"/>
    <w:rsid w:val="6C7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2023-04-24T03:36:00Z</dcterms:created>
  <dc:creator>dell</dc:creator>
  <cp:lastModifiedBy>dell</cp:lastModifiedBy>
  <dcterms:modified xsi:type="dcterms:W3CDTF">2023-04-24T03:37:47Z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8993ACB47CE24BE3A5A4E487E3563AF8_11</vt:lpwstr>
  </property>
</Properties>
</file>