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FBgAAAAAAAAAAAAAAAAAAAAAAAFBLAwQKAAAAAACHTuJAAAAAAAAAAAAAAAAABAAAAGRycy9Q&#10;SwMEFAAAAAgAh07iQHUvDhDWAAAACQEAAA8AAABkcnMvZG93bnJldi54bWxNj01PwzAMhu9I+w+R&#10;kbhtScfoWGm6wxDXIcaHxM1rvLaicaomW7t/T3qC22v50evH+Xa0rbhQ7xvHGpKFAkFcOtNwpeHj&#10;/WX+CMIHZIOtY9JwJQ/bYnaTY2bcwG90OYRKxBL2GWqoQ+gyKX1Zk0W/cB1x3J1cbzHEsa+k6XGI&#10;5baVS6VSabHheKHGjnY1lT+Hs9XwuT99f63Ua/VsH7rBjUqy3Uit724T9QQi0Bj+YJj0ozoU0eno&#10;zmy8aDXMl/eriE4hBTEByTqGo4Z1ugFZ5PL/B8UvUEsDBBQAAAAIAIdO4kCrNpKhCAIAANwDAAAO&#10;AAAAZHJzL2Uyb0RvYy54bWytU82O0zAQviPxDpbvNEn/6EZNV8uuFiEtP9LCA7iO3UQkHjN2m5QH&#10;gDfgxIU7z9XnYOx0uwVuiIvl+fE333wzXl72bcN2Cl0NpuDZKOVMGQllbTYF//D+9tmCM+eFKUUD&#10;RhV8rxy/XD19suxsrsZQQVMqZARiXN7Zglfe2zxJnKxUK9wIrDIU1ICt8GTiJilRdITeNsk4TedJ&#10;B1haBKmcI+/NEOSriK+1kv6t1k551hScuPl4YjzX4UxWS5FvUNiqlkca4h9YtKI2VPQEdSO8YFus&#10;/4Jqa4ngQPuRhDYBrWupYg/UTZb+0c19JayKvZA4zp5kcv8PVr7ZvUNWlzS7RZbNJ9N0MufMiJZm&#10;dfj29fD95+HHF5YFnTrrckq/t/TA9y+gL7jHbeAncmfvQH50zMB1JcxGXSFCVylREtWYRO+TM4AB&#10;zQWodfcaSqomth4iVq+xDZgkDqMaNLX9aVKq90ySc3Exm8woIik0S6eL8SwwTET+8Nii8y8VtCxc&#10;Co60CBFc7O6cH1IfUkItA7d105Bf5I35zUGYwRPJB74Dc9+ve8oOHa2h3FMbCMNu0V+gSwX4mbOO&#10;9qrg7tNWoOKseWVIjYtsOg2LGI3p7PmYDDyPrM8jwkiCIg05G67XniwtGkeAW4v1pqJqpzEYuCIV&#10;dR07fCR3pE8rFDU6rnvY0XM7Zj1+yt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dS8OENYAAAAJ&#10;AQAADwAAAAAAAAABACAAAAA4AAAAZHJzL2Rvd25yZXYueG1sUEsBAhQAFAAAAAgAh07iQKs2kqEI&#10;AgAA3AMAAA4AAAAAAAAAAQAgAAAAO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  <w:lang w:eastAsia="zh-CN"/>
        </w:rPr>
      </w:pPr>
      <w:r>
        <w:rPr>
          <w:rFonts w:hint="eastAsia" w:eastAsia="方正小标宋简体"/>
          <w:color w:val="000000"/>
          <w:sz w:val="40"/>
          <w:szCs w:val="40"/>
        </w:rPr>
        <w:t>四川省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体育局所</w:t>
      </w:r>
      <w:r>
        <w:rPr>
          <w:rFonts w:hint="eastAsia" w:eastAsia="方正小标宋简体"/>
          <w:color w:val="000000"/>
          <w:sz w:val="40"/>
          <w:szCs w:val="40"/>
        </w:rPr>
        <w:t>属事业单位202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eastAsia="方正小标宋简体"/>
          <w:color w:val="000000"/>
          <w:sz w:val="40"/>
          <w:szCs w:val="40"/>
        </w:rPr>
        <w:t>年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下半年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公开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考核招聘工作</w:t>
      </w:r>
      <w:r>
        <w:rPr>
          <w:rFonts w:hint="eastAsia" w:eastAsia="方正小标宋简体"/>
          <w:color w:val="000000"/>
          <w:sz w:val="40"/>
          <w:szCs w:val="40"/>
        </w:rPr>
        <w:t>人员</w:t>
      </w:r>
      <w:bookmarkStart w:id="0" w:name="_GoBack"/>
      <w:bookmarkEnd w:id="0"/>
      <w:r>
        <w:rPr>
          <w:rFonts w:hint="eastAsia" w:eastAsia="方正小标宋简体"/>
          <w:color w:val="000000"/>
          <w:sz w:val="40"/>
          <w:szCs w:val="40"/>
        </w:rPr>
        <w:t>报名表</w:t>
      </w:r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2"/>
            <w:vAlign w:val="top"/>
          </w:tcPr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xx大学xx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学院xx专业研究生学习，取得xx博士学位；2019.12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取得xx职称）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overflowPunct w:val="0"/>
              <w:topLinePunct/>
              <w:spacing w:line="320" w:lineRule="exact"/>
              <w:jc w:val="both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（奖励情况应为市级及以上党委和政府，中央和国家机关，省委和省政府部门（单位）授予的荣誉表彰和个人获奖情况）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  <w:lang w:eastAsia="zh-CN"/>
              </w:rPr>
            </w:pPr>
            <w:r>
              <w:rPr>
                <w:rFonts w:eastAsia="黑体"/>
                <w:sz w:val="24"/>
                <w:szCs w:val="28"/>
              </w:rPr>
              <w:t>个人主要</w:t>
            </w:r>
            <w:r>
              <w:rPr>
                <w:rFonts w:hint="eastAsia" w:eastAsia="黑体"/>
                <w:sz w:val="24"/>
                <w:szCs w:val="28"/>
                <w:lang w:eastAsia="zh-CN"/>
              </w:rPr>
              <w:t>工作业绩或成果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default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1C26F119"/>
    <w:rsid w:val="36FF97F2"/>
    <w:rsid w:val="4DFB2FB6"/>
    <w:rsid w:val="5DFEC35D"/>
    <w:rsid w:val="67FF9840"/>
    <w:rsid w:val="7ECF44F4"/>
    <w:rsid w:val="7EDE861E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2023-06-28T07:13:00Z</dcterms:created>
  <dc:creator>刘映池</dc:creator>
  <cp:lastModifiedBy>向朝</cp:lastModifiedBy>
  <cp:lastPrinted>2024-08-02T01:01:00Z</cp:lastPrinted>
  <dcterms:modified xsi:type="dcterms:W3CDTF">2024-10-21T17:45:38Z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251F02655FB68FE277FDA966DA5ABFAB</vt:lpwstr>
  </property>
</Properties>
</file>