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34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55"/>
        <w:gridCol w:w="780"/>
        <w:gridCol w:w="795"/>
        <w:gridCol w:w="1335"/>
        <w:gridCol w:w="735"/>
        <w:gridCol w:w="7530"/>
        <w:gridCol w:w="810"/>
        <w:gridCol w:w="765"/>
        <w:gridCol w:w="20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blCellSpacing w:w="0" w:type="dxa"/>
          <w:jc w:val="center"/>
        </w:trPr>
        <w:tc>
          <w:tcPr>
            <w:tcW w:w="15345"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ascii="微软雅黑" w:hAnsi="微软雅黑" w:eastAsia="微软雅黑" w:cs="微软雅黑"/>
                <w:i w:val="0"/>
                <w:iCs w:val="0"/>
                <w:caps w:val="0"/>
                <w:color w:val="000000"/>
                <w:spacing w:val="0"/>
                <w:sz w:val="21"/>
                <w:szCs w:val="21"/>
              </w:rPr>
            </w:pPr>
            <w:bookmarkStart w:id="1" w:name="_GoBack"/>
            <w:bookmarkStart w:id="0" w:name="_GoBack"/>
            <w:bookmarkEnd w:id="0"/>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利审查协作四川中心2025年度专利审查员公开招聘岗位信息表</w:t>
            </w:r>
            <w:bookmarkEnd w:id="1"/>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序号</w:t>
            </w:r>
          </w:p>
        </w:tc>
        <w:tc>
          <w:tcPr>
            <w:tcW w:w="750"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工作部门</w:t>
            </w:r>
          </w:p>
        </w:tc>
        <w:tc>
          <w:tcPr>
            <w:tcW w:w="765"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招聘岗位</w:t>
            </w:r>
          </w:p>
        </w:tc>
        <w:tc>
          <w:tcPr>
            <w:tcW w:w="1575"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主要职责</w:t>
            </w:r>
          </w:p>
        </w:tc>
        <w:tc>
          <w:tcPr>
            <w:tcW w:w="705" w:type="dxa"/>
            <w:vMerge w:val="restart"/>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招聘人数</w:t>
            </w:r>
          </w:p>
        </w:tc>
        <w:tc>
          <w:tcPr>
            <w:tcW w:w="11025" w:type="dxa"/>
            <w:gridSpan w:val="4"/>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岗位条件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750"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765"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157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05" w:type="dxa"/>
            <w:vMerge w:val="continue"/>
            <w:shd w:val="clear" w:color="auto" w:fill="FFFFFF"/>
            <w:noWrap/>
            <w:vAlign w:val="center"/>
          </w:tcPr>
          <w:p>
            <w:pPr>
              <w:rPr>
                <w:rFonts w:hint="eastAsia" w:ascii="微软雅黑" w:hAnsi="微软雅黑" w:eastAsia="微软雅黑" w:cs="微软雅黑"/>
                <w:i w:val="0"/>
                <w:iCs w:val="0"/>
                <w:caps w:val="0"/>
                <w:color w:val="000000"/>
                <w:spacing w:val="0"/>
                <w:sz w:val="21"/>
                <w:szCs w:val="21"/>
              </w:rPr>
            </w:pPr>
          </w:p>
        </w:tc>
        <w:tc>
          <w:tcPr>
            <w:tcW w:w="7500"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专业及代码</w:t>
            </w:r>
          </w:p>
        </w:tc>
        <w:tc>
          <w:tcPr>
            <w:tcW w:w="780"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学历学位</w:t>
            </w:r>
          </w:p>
        </w:tc>
        <w:tc>
          <w:tcPr>
            <w:tcW w:w="735"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政治面貌</w:t>
            </w:r>
          </w:p>
        </w:tc>
        <w:tc>
          <w:tcPr>
            <w:tcW w:w="2010" w:type="dxa"/>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其他条件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机械发明审查部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S101车辆工程</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负责车辆工程相关技术领域发明专利申请实质审查工作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11</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车辆工程（080204，080207，085502），机械设计制造及其自动化（080202），新能源汽车工程（080216T），智能车辆工程（080214T）等相关专业</w:t>
            </w:r>
          </w:p>
        </w:tc>
        <w:tc>
          <w:tcPr>
            <w:tcW w:w="780"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理工类研究生学历，取得工学、理学或工程类等硕士或博士学位。</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 </w:t>
            </w:r>
          </w:p>
        </w:tc>
        <w:tc>
          <w:tcPr>
            <w:tcW w:w="735"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不限</w:t>
            </w:r>
          </w:p>
        </w:tc>
        <w:tc>
          <w:tcPr>
            <w:tcW w:w="2010" w:type="dxa"/>
            <w:vMerge w:val="restart"/>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 </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1.具有中华人民共和国国籍，拥护并遵守中华人民共和国宪法和法律。</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2.拥护中国共产党领导和社会主义制度。</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3.具有良好的政治素质和道德品行。</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4.具有能胜任岗位所需要的知识水平和扎实的专业功底。拥有专利相关工作经验者优先。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5.身体健康，一般要求年龄在35岁以下。有相关工作经历者，可适当放宽。</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6.英语水平良好，通过大学英语六级考试或具有同等英语水平。拥有其他外语语言能力者优先。</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7.具有下列情况之一的人员不得报考：</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（1）因犯罪受过刑事处罚的人员；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（2）曾被开除党籍、公职的人员；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（3）曾因违法违纪被事业单位解除聘用合同的人员；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（4）曾在各级公职人员招考中被认定有作弊等严重违反考试录用纪律行为、还在禁考期的人员；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（5）被依法列入失信联合惩戒对象名单的人员；</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（6）存在法律法规规定不得聘用为事业单位工作人员的其他情形的人员。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机械发明审查部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S102材料成型</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负责材料成型相关技术领域发明专利申请实质审查工作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成型及控制工程（080203），材料加工工程（080503），材料与化工（085600），钢铁冶金（080602），机械电子工程（080202，080204），机械工程（080200，080201，085501），机械设计及理论（080203），机械设计制造及其自动化（080202），机械制造及其自动化（080201），金属材料工程（080405），冶金工程（080404，080600，085603），有色金属冶金（080603）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机械发明审查部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S103航空航天</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负责航空航天相关技术领域发明专利申请实质审查工作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飞行器动力工程（082004），飞行器环境与生命保障工程（082005），飞行器控制与信息工程（082008T），飞行器设计（082501），飞行器设计与工程（082002），飞行器适航技术（082007T），飞行器运维工程（082012T），飞行器制造工程（082003），飞行器质量与可靠性（082006T），航空工程（085503），航空航天工程（082001），航空宇航科学与技术（082500），航空宇航推进理论与工程（082502），航空宇航制造工程（082503），航天工程（085504），空天智能电推进技术（082011T），无人驾驶航空器系统工程（082009T），智能飞行器技术（082010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电学发明审查部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S201半导体及集成电路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负责半导体及集成电路相关技术领域发明专利申请实质审查工作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9</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工程（085601），材料化学（080403），材料加工工程（077303，080503），材料科学与工程（077300，080401，080500），材料物理（080402），材料物理与化学（077301，080501），材料学（077302，080502），电子封装技术（080709T），电子科学与技术（077400，080702，080900），电子信息工程（080701），电子信息科学与技术（080714T），高分子材料与工程（080407），高分子化学与物理（070305），功能材料（080412T），光电信息材料与器件（080418T），光电信息工程（085408），光电信息科学与工程（080705），光学（070207），化学工程（081701），化学工程与技术（081700），化学工艺（081702），集成电路工程（085403），集成电路科学与工程（140100，077000，087300），集成电路设计与集成系统（080710T），理论物理（070201），凝聚态物理（070205），柔性电子学（080719T），微电子科学与工程（080704），微电子学与固体电子学（077403，080903），无机非金属材料工程（080406），无线电物理（070208），物理电子学（077401，080901），物理学（070201），新一代电子信息技术（含量子技术等）（085401），应用物理学（070202）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电学发明审查部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S202电力电气</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负责电力电气相关技术领域发明专利申请实质审查工作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16</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控技术与仪器（080301），测试计量技术及仪器（080402），车辆工程（080204，085502），电动载运工程（080609T），电机电器智能化（080605T），电机与电器（080801），电缆工程（080606T），电力电子与电力传动（080804），电力系统及其自动化（080802），电路与系统（080902），电气工程（080800），电气工程及其自动化（080601），电气工程与智能控制（080604T），电子封装技术（080709T），电子科学与技术（080702，080900），电子信息工程（080701），电子信息科学与技术（080714T），高电压与绝缘技术（080803），工业智能（080807T），轨道交通信号与控制（080802T），过程装备与控制工程（080206），机器人工程（085510），机械电子工程（080202，080204），机械工程（080200，080201），机械设计制造及其自动化（080202），机械制造及其自动化（080201），集成电路科学与工程（140100），集成电路设计与集成系统（080710T），检测技术与自动化装置（081102），精密仪器及机械（080401），控制工程（085406），控制科学与工程（081100），控制理论与控制工程（081101），通信工程（080703），微电子科学与工程（080704），微机电系统工程（080210T），信号与信息处理（081002），仪器科学与技术（080400），智能电网信息工程（080602T），智能工程与创意设计（080808T），智能制造工程（080213T），智能制造技术（085509），智能装备与系统（080806T），自动化（080801）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6</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电学发明审查部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S203计算机相关技术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负责计算机相关技术领域发明专利申请实质审查工作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18</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子信息工程（080701），电子信息科学与技术（080714T），电子与计算机工程（080909T），计算机科学与技术（077500，080901，081200），计算机软件与理论（077502，081202），计算机系统结构（077501，081201），计算机应用技术（077503，081203），空间信息与数字技术（080908T），模式识别与智能系统（081104），区块链工程（080917T），软件工程（080902，083500），数据科学与大数据技术（080910T），通信工程（080703），通信与信息系统（081001），网络工程（080903），网络空间安全（080911TK，083900），物联网工程（080905），系统工程（081103），信号与信息处理（081002），信息安全（080904K），信息管理与信息系统（120102），信息与计算科学（070102），信息与通信工程（081000），智能科学与技术（080907T，087600），智能装备与系统（080806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7</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通信发明审查部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S301网络通信</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负责网络通信相关技术领域发明专利申请实质审查工作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8</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大数据技术与工程（085411），电磁场与微波技术（080904），电路与系统（080902），电信工程及管理（080715T），电子科学与技术（080702，080900），电子信息（085400），电子信息工程（080701），电子信息科学与技术（080714T），光电信息工程（085408），光电信息科学与工程（080705），广播电视工程（080707T），海洋信息工程（080718T），区块链工程（080917T），人工智能（080717T，085410），水声工程（080708T），通信工程（080703），通信工程（含宽带网络、移动通信等）（085402），通信与信息系统（081001），网络工程（080903），网络空间安全（083900），网络与信息安全（085412），微电子学与固体电子学（080903），物理电子学（080901），物联网工程（080905），新一代电子信息技术（含量子技术等）（085401），信号与信息处理（081002），信息安全（080904K），信息对抗技术（082107），信息工程（080706），信息与通信工程（081000），智能电网信息工程（080602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8</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通信发明审查部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S302移动通信</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负责移动通信相关技术领域发明专利申请实质审查工作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电路与系统（080902），电信工程及管理（080715T），电子科学与技术（080702，080900），电子信息（085400），电子信息工程（080701），电子信息科学与技术（080714T），通信工程（080703），通信工程（含宽带网络、移动通信等）（085402），通信与信息系统（081001），网络工程（080903），物理电子学（080901），物联网工程（080905），新一代电子信息技术（含量子技术等）（085401），信号与信息处理（081002），信息工程（080706），信息与通信工程（081000）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9</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通信发明审查部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S303信息记录</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负责信息记录相关技术领域发明专利申请实质审查工作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控技术与仪器（080301），大数据技术与工程（085411），电磁场与无线技术（080712T），电路与系统（080902），电气工程（080800），电子封装技术（080709T），电子科学与技术（080702，080900），电子信息（085400），电子信息工程（080701），电子信息科学与技术（080714T），光电信息工程（085408），光电信息科学与工程（080705），光学工程（080300），广播电视工程（080707T），集成电路设计与集成系统（080710T），精密仪器（080302T），控制科学与工程（081100），模式识别与智能系统（081104），人工智能（080717T，085410），数字媒体技术（080906），通信工程（080703），通信工程（含宽带网络、移动通信等）（085402），通信与信息系统（081001），微电子科学与工程（080704），微电子学与固体电子学（080903），物理电子学（080901），新媒体技术（080912T），新一代电子信息技术（含量子技术等）（085401），信号与信息处理（081002），信息工程（080706），信息与通信工程（081000），虚拟现实技术（080916T），医学信息工程（080711T），仪器科学与技术（080400），智能测控工程（080720T），智能感知工程（080303T），智能科学与技术（087600），智能视觉工程（080721T），智能影像工程（101013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10</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医药生物发明审查部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S401生物工程</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负责生物工程相关技术领域发明专利申请实质审查工作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10</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病原生物学（077803，100103），动植物检疫（090403T），发育生物学（071008），合成生物学（083003T），化学工程与工业生物工程（081305T），化学生物学（070303T），免疫学（077802，100102），神经生物学（071006），生物工程（083001，083600），生物化学与分子生物学（071010），生物技术（071002），生物技术与工程（086001），生物科学（071001），生物物理学（071011），生物学（071000），生物医学（100102TK），生物医学工程（077700，082601，083100，107200），生物医学科学（100103T），生物与医药（086000），生物育种技术（090117TK），生物育种科学（090116TK），生物制药（083002T），微生物学（071005），微生物与生化药学（078005，100705），细胞生物学（071009），医学检验技术（101001），遗传学（071007），应用生物科学（090109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11</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医药生物发明审查部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S501电化学</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负责电化学相关技术领域发明专利申请实质审查工作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化学（080403），材料科学与工程（080401，080500），材料物理（080402），材料物理与化学（080501），材料学（080502），储能科学与工程（080504T），工业催化（081705），化学（070301），化学工程（081701），化学工程与工艺（081301），化学工程与技术（081700），化学工艺（081702），能源化学（070305T），能源化学工程（081304T），氢能科学与工程（080506TK），无机化学（070301），物理化学（070304），新能源材料与器件（080414T），新能源科学与工程（080503T），冶金工程（080404，080600），应用化学（070302），有色金属冶金（080603），资源化学（070307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12</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S601智能机械测试</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负责智能机械测试相关技术领域发明专利申请实质审查工作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5</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兵器工程（085506），测控技术与仪器（080301），测试计量技术及仪器（080402），车辆工程（080204，080207，085502），船舶工程（085505），电气工程及其自动化（080601），动力工程（085802），动力工程及工程热物理（080700），动力机械及工程（080703），飞行器动力工程（082004），飞行器设计（082501），工程力学（077204，080102，080104），工程热物理（080701），工业智能（080807T），光电信息材料与器件（080418T），光电信息科学与工程（080705），光学工程（080300），过程装备与控制工程（080206），航空发动机工程（085804），航空工程（085503），航空宇航科学与技术（082500），航空宇航推进理论与工程（082502），航空宇航制造工程（082503），航天动力工程（085806），航天工程（085504），机械（085500），机械电子工程（080202，080204），机械工程（080200，080201，085501），机械设计及理论（080203），机械设计制造及其自动化（080202），机械制造及其自动化（080201），检测技术与自动化装置（081102），精密仪器（080302T），精密仪器及机械（080401），控制科学与工程（081100），控制理论与控制工程（081101），流体机械及工程（080704），模式识别与智能系统（081104），能源动力（085800），能源与动力工程（080501），燃气轮机工程（085805），热能工程（080702），仪器科学与技术（080400），智能测控工程（080720T），智能感知工程（080303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13</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S602电气及电子电路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负责电气及电子电路相关技术领域发明专利申请实质审查工作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3</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控技术与仪器（080301），测试计量技术及仪器（080402），电波传播与天线（080713T），电磁场与微波技术（077404，080904），电磁场与无线技术（080712T），电机电器智能化（080605T），电机与电器（080801），电缆工程（080606T），电力电子与电力传动（080804），电力系统及其自动化（080802），电路与系统（077402，080902），电气工程（080800），电气工程及其自动化（080601），电气工程与智能控制（080604T），电子科学与技术（077400，080702，080900），电子信息（085400），电子信息工程（080701），电子信息科学与技术（080714T），高电压与绝缘技术（080803），工业智能（080807T），光电信息工程（085408），光电信息科学与工程（080705），机械电子工程（080202，080204），集成电路工程（085403），集成电路科学与工程（140100，077000，087300），集成电路设计与集成系统（080710T），检测技术与自动化装置（081102），精密仪器及机械（080401），控制工程（085406），微电子科学与工程（080704），微电子学与固体电子学（077403，080903），物理电子学（077401，080901），新一代电子信息技术（含量子技术等）（085401），仪器科学与技术（080400），仪器仪表工程（085407），智能电网信息工程（080602T），智能装备与系统（080806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14</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S603导航定位</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负责导航定位相关技术领域发明专利申请实质审查工作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4</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测绘工程（081201，085704），测绘科学与技术（081600），测控技术与仪器（080301），测试计量技术及仪器（080402），大地测量学与测量工程（081601），导航、制导与控制（081105），导航工程（081203T），地理国情监测（081204T），地理空间信息工程（081205T），地图学与地理信息系统（070503），地图制图学与地理信息工程（081603），电波传播与天线（080713T），电磁场与微波技术（077404，080904），电磁场与无线技术（080712T），电子科学与技术（077400，080702，080900），电子信息（085400），电子信息工程（080701），电子信息科学与技术（080714T），光电信息工程（085408），光电信息科学与工程（080705），海洋信息工程（080718T），精密仪器（080302T），精密仪器及机械（080401），摄影测量与遥感（081602），水声工程（080708T），探测制导与控制技术（082103），微电子科学与工程（080704），微机电系统工程（080210T），信息工程（080706），遥感科学与技术（140400，078700，081202，087500），仪器科学与技术（080400），仪器仪表工程（085407），智能测控工程（080720T），智能感知工程（080303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15</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光电技术发明审查部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S604核技术</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负责核技术相关技术领域发明专利申请实质审查工作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等离子体物理（070204），放射医学（100106，100206TK，077806），辐射防护及环境保护（082704），辐射防护与核安全（082202），工程物理（082203），核电技术与控制工程（080805T），核工程与核技术（082201），核化工与核燃料工程（082204），核技术及应用（082703），核科学与技术（082700），核能工程（085803），核能科学与工程（082701），核燃料循环与材料（082702），核物理（070203），粒子物理与原子核物理（070202），凝聚态物理（070205），物理学（070201），影像医学与核医学（100207），原子与分子物理（070203）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16</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材料工程发明审查部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S701高分子材料成型及模具加工</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负责高分子材料成型及模具加工相关技术领域发明专利申请实质审查工作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成型及控制工程（080203），材料工程（085601），材料化学（080403），材料加工工程（080503），材料科学与工程（080401，080500），材料物理（080402），材料与化工（085600），粉体材料科学与工程（080409T），复合材料成型工程（080416T），复合材料与工程（080408），高分子材料与工程（080407），功能材料（080412T），机械设计制造及其自动化（080202），机械制造及其自动化（080201），新能源材料与器件（080414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2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17</w:t>
            </w:r>
          </w:p>
        </w:tc>
        <w:tc>
          <w:tcPr>
            <w:tcW w:w="75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材料工程发明审查部</w:t>
            </w:r>
          </w:p>
        </w:tc>
        <w:tc>
          <w:tcPr>
            <w:tcW w:w="76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S702固液气分离</w:t>
            </w:r>
          </w:p>
        </w:tc>
        <w:tc>
          <w:tcPr>
            <w:tcW w:w="157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负责固液气分离相关技术领域发明专利申请实质审查工作</w:t>
            </w:r>
          </w:p>
        </w:tc>
        <w:tc>
          <w:tcPr>
            <w:tcW w:w="70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2</w:t>
            </w:r>
          </w:p>
        </w:tc>
        <w:tc>
          <w:tcPr>
            <w:tcW w:w="750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储能科学与工程（080504T），化工安全工程（081306T），化工过程机械（080706），化学工程（081701，085602），化学工程与工业生物工程（081305T），化学工程与工艺（081301），化学工程与技术（081700），环境工程（083002），环境科学与工程（082501，083000），精细化工（081308T），纳米科学与工程（140600），能源动力（085800），能源化学工程（081304T），能源与环境系统工程（080502T），新能源科学与工程（080503T）等相关专业</w:t>
            </w:r>
          </w:p>
        </w:tc>
        <w:tc>
          <w:tcPr>
            <w:tcW w:w="78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735"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c>
          <w:tcPr>
            <w:tcW w:w="2010" w:type="dxa"/>
            <w:vMerge w:val="continue"/>
            <w:shd w:val="clear" w:color="auto" w:fill="FFFFFF"/>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5" w:hRule="atLeast"/>
          <w:tblCellSpacing w:w="0" w:type="dxa"/>
          <w:jc w:val="center"/>
        </w:trPr>
        <w:tc>
          <w:tcPr>
            <w:tcW w:w="15345" w:type="dxa"/>
            <w:gridSpan w:val="9"/>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14:ligatures w14:val="standardContextual"/>
              </w:rPr>
              <w:t>备注：本科专业及代码参考《普通高等学校本科专业目录（2024年版）》，研究生专业及代码参考研招网专业知识库（https://yz.chsi.com.cn/zyk/），对于所学专业接近但不在上述目录中的，应聘人员可与四川中心联系，确认报名资格。</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宋体" w:hAnsi="宋体" w:eastAsia="宋体" w:cs="宋体"/>
          <w:i w:val="0"/>
          <w:iCs w:val="0"/>
          <w:caps w:val="0"/>
          <w:color w:val="333333"/>
          <w:spacing w:val="0"/>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0921CAB"/>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0921CAB"/>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2024-09-09T06:04:00Z</dcterms:created>
  <dc:creator>Administrator</dc:creator>
  <cp:lastModifiedBy>Administrator</cp:lastModifiedBy>
  <dcterms:modified xsi:type="dcterms:W3CDTF">2024-09-09T06:51:00Z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F65927CD425941588CBBA4F71E6D7E38_11</vt:lpwstr>
  </property>
</Properties>
</file>