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52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附件：</w:t>
      </w:r>
    </w:p>
    <w:p>
      <w:pPr>
        <w:widowControl/>
        <w:spacing w:before="156" w:beforeLines="50" w:line="520" w:lineRule="exact"/>
        <w:jc w:val="center"/>
        <w:rPr>
          <w:rFonts w:hint="eastAsia" w:ascii="仿宋_GB2312" w:eastAsia="仿宋_GB2312"/>
          <w:b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b/>
          <w:bCs/>
          <w:color w:val="000000"/>
          <w:sz w:val="44"/>
          <w:szCs w:val="44"/>
        </w:rPr>
        <w:t>绵阳市</w:t>
      </w:r>
      <w:r>
        <w:rPr>
          <w:rFonts w:hint="eastAsia" w:ascii="仿宋_GB2312" w:eastAsia="仿宋_GB2312"/>
          <w:b/>
          <w:bCs/>
          <w:color w:val="000000"/>
          <w:sz w:val="44"/>
          <w:szCs w:val="44"/>
          <w:lang w:eastAsia="zh-CN"/>
        </w:rPr>
        <w:t>游仙</w:t>
      </w:r>
      <w:r>
        <w:rPr>
          <w:rFonts w:hint="eastAsia" w:ascii="仿宋_GB2312" w:eastAsia="仿宋_GB2312"/>
          <w:b/>
          <w:bCs/>
          <w:color w:val="000000"/>
          <w:sz w:val="44"/>
          <w:szCs w:val="44"/>
        </w:rPr>
        <w:t>区乡村规划师报名登记表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544"/>
        <w:gridCol w:w="943"/>
        <w:gridCol w:w="1033"/>
        <w:gridCol w:w="793"/>
        <w:gridCol w:w="471"/>
        <w:gridCol w:w="1262"/>
        <w:gridCol w:w="1015"/>
        <w:gridCol w:w="214"/>
        <w:gridCol w:w="1641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03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名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别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0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 貌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入党时间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60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贯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  间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77" w:hRule="atLeast"/>
          <w:jc w:val="center"/>
        </w:trPr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状况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   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状   况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55" w:type="dxa"/>
            <w:gridSpan w:val="2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程度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  育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毕业院校、专业及时间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18" w:type="dxa"/>
            <w:vMerge w:val="continue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教  育</w:t>
            </w:r>
          </w:p>
        </w:tc>
        <w:tc>
          <w:tcPr>
            <w:tcW w:w="18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毕业院校、专业及时间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4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现工作单位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性质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9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现任职务及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任现职时间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9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通信地址</w:t>
            </w:r>
          </w:p>
        </w:tc>
        <w:tc>
          <w:tcPr>
            <w:tcW w:w="45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电话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0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372" w:type="dxa"/>
            <w:gridSpan w:val="8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何时何地受过何种奖励处分</w:t>
            </w:r>
          </w:p>
        </w:tc>
        <w:tc>
          <w:tcPr>
            <w:tcW w:w="73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所在单位</w:t>
            </w:r>
            <w:r>
              <w:rPr>
                <w:rFonts w:hint="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原单位</w:t>
            </w:r>
            <w:r>
              <w:rPr>
                <w:rFonts w:hint="eastAsia"/>
                <w:color w:val="000000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见</w:t>
            </w:r>
          </w:p>
          <w:p>
            <w:pPr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3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单位（盖章）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202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   见</w:t>
            </w:r>
          </w:p>
        </w:tc>
        <w:tc>
          <w:tcPr>
            <w:tcW w:w="738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单位（盖章）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202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注：1、本表须由考生本人如实填写，否则后果自负；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2、此表一式两份，并贴上照片（另附2张照片）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eastAsia="zh-CN"/>
        </w:rPr>
        <w:t>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3、填报说明：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）“单位性质”分“机关、事业单位、国有企业、其他”4类；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b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）“本人身份”分“公务员、参公事业干部、事业干部、企业经营管理人员、企业专业技术人员，其他”6类；</w:t>
      </w:r>
    </w:p>
    <w:p>
      <w:pPr>
        <w:spacing w:line="360" w:lineRule="exact"/>
        <w:ind w:firstLine="422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szCs w:val="21"/>
        </w:rPr>
        <w:t>）“所在单位意见”应对填报情况是否属实、是否同意报考作出明确意见，并加盖单位公章。</w:t>
      </w: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7144C"/>
    <w:rsid w:val="21F2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2022-06-29T06:45:00Z</dcterms:created>
  <dc:creator>admin</dc:creator>
  <cp:lastModifiedBy>差一点点</cp:lastModifiedBy>
  <dcterms:modified xsi:type="dcterms:W3CDTF">2023-04-04T05:10:42Z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68F2F715596D4803A8A251AE8422128E</vt:lpwstr>
  </property>
</Properties>
</file>