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宜宾市康复医院公开招聘2024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E8E8E8"/>
          <w:lang w:val="en-US" w:eastAsia="zh-CN" w:bidi="ar"/>
          <w14:ligatures w14:val="standardContextual"/>
        </w:rPr>
        <w:t>年第二批编外卫生技术人员拟聘用人员公示表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（第一批）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33"/>
        <w:gridCol w:w="694"/>
        <w:gridCol w:w="1112"/>
        <w:gridCol w:w="1112"/>
        <w:gridCol w:w="2501"/>
        <w:gridCol w:w="2223"/>
        <w:gridCol w:w="1390"/>
        <w:gridCol w:w="834"/>
        <w:gridCol w:w="1112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罗瑶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精神病与精神卫生学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精神科医师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雷振东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精神病与精神卫生学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精神科医师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蒋狄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1993.09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内科医师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姚德莉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内科医师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周施君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内科医师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李芳芳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哈尔滨师范大学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心理学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心理治疗师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李亮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应用心理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心理治疗师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肖筱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1992.11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电子科技大学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应用心理学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心理治疗师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张婉鑫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临床检验诊断学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检验技师1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肖家琪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长沙医学院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检验技师2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宋勃洋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四川卫生康复职业学院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康复治疗技术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康复技师2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黄艺梅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昆明医科大学海源学院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康复治疗学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康复技师2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E7358EE"/>
    <w:rsid w:val="3FC41FE1"/>
    <w:rsid w:val="42F114A1"/>
    <w:rsid w:val="43095661"/>
    <w:rsid w:val="464510E9"/>
    <w:rsid w:val="4A0B24A7"/>
    <w:rsid w:val="4D0067FF"/>
    <w:rsid w:val="57F64BE6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F5F794FDFE75442EA87598B618F88A90_13</vt:lpwstr>
  </property>
</Properties>
</file>