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0EB2B">
      <w:pPr>
        <w:spacing w:line="578" w:lineRule="exact"/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  <w:t>1</w:t>
      </w:r>
      <w:bookmarkStart w:id="0" w:name="_GoBack"/>
      <w:bookmarkEnd w:id="0"/>
    </w:p>
    <w:p w14:paraId="035FF6F4">
      <w:pPr>
        <w:spacing w:line="578" w:lineRule="exact"/>
        <w:jc w:val="center"/>
        <w:rPr>
          <w:rFonts w:ascii="Times New Roman" w:hAnsi="Times New Roman" w:eastAsia="方正小标宋简体" w:cs="Times New Roman"/>
          <w:b/>
          <w:sz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达州市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通川区人民</w:t>
      </w:r>
      <w:r>
        <w:rPr>
          <w:rFonts w:ascii="Times New Roman" w:hAnsi="Times New Roman" w:eastAsia="方正小标宋简体" w:cs="Times New Roman"/>
          <w:sz w:val="44"/>
          <w:szCs w:val="44"/>
        </w:rPr>
        <w:t>医院招聘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职位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3"/>
        <w:tblW w:w="14845" w:type="dxa"/>
        <w:tblInd w:w="-3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667"/>
        <w:gridCol w:w="4026"/>
        <w:gridCol w:w="3450"/>
        <w:gridCol w:w="4531"/>
      </w:tblGrid>
      <w:tr w14:paraId="6F762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A49CA3">
            <w:pPr>
              <w:widowControl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招聘岗位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7AF0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EC61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D8D9">
            <w:pPr>
              <w:widowControl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69E0">
            <w:pPr>
              <w:widowControl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其他</w:t>
            </w:r>
          </w:p>
        </w:tc>
      </w:tr>
      <w:tr w14:paraId="7FE65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26DA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神经外科学科带头人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FE3F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B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全日制本科及以上并取得相应学位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E85E">
            <w:pPr>
              <w:widowControl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临床医学、外科学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90DB"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副主任医师及以上职称、三级医院工作经历</w:t>
            </w:r>
          </w:p>
        </w:tc>
      </w:tr>
      <w:tr w14:paraId="7B51D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A955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肿瘤科学科带头人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BCAC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D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全日制本科及以上并取得相应学位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642D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临床医学、肿瘤学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53EE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副主任医师及以上职称、三级医院工作经历</w:t>
            </w:r>
          </w:p>
        </w:tc>
      </w:tr>
      <w:tr w14:paraId="7DE1E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7B12">
            <w:pPr>
              <w:pStyle w:val="2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呼吸内科医师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363B">
            <w:pPr>
              <w:widowControl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A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全日制本科及以上并取得相应学位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9F6C">
            <w:pPr>
              <w:widowControl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临床医学、内科学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303D">
            <w:pPr>
              <w:widowControl/>
              <w:spacing w:line="24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取得执业医师资格证书、规培结业证书</w:t>
            </w:r>
          </w:p>
        </w:tc>
      </w:tr>
      <w:tr w14:paraId="09324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0A41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心血管内科医师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4625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12F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全日制本科及以上并取得相应学位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2513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临床医学、内科学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9EF2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取得执业医师资格证书、规培结业证书</w:t>
            </w:r>
          </w:p>
        </w:tc>
      </w:tr>
      <w:tr w14:paraId="279C7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D5C9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神经内科医师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991F6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0190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全日制本科及以上并取得相应学位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66538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临床医学、内科学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17C2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取得执业医师资格证书、规培结业证书</w:t>
            </w:r>
          </w:p>
        </w:tc>
      </w:tr>
      <w:tr w14:paraId="65B83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5A981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消化内科医师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9318E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499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全日制本科及以上并取得相应学位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82D7B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临床医学、内科学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FC69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取得执业医师资格证书、规培结业证书</w:t>
            </w:r>
          </w:p>
        </w:tc>
      </w:tr>
      <w:tr w14:paraId="1B658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2BDD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肿瘤科医师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294DA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80E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全日制本科及以上并取得相应学位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F8538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临床医学、肿瘤学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C2D3A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取得执业医师资格证书、规培结业证书</w:t>
            </w:r>
          </w:p>
        </w:tc>
      </w:tr>
      <w:tr w14:paraId="7EC16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DC7B8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神经外科医师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FAA79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A0A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全日制本科及以上并取得相应学位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C26B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临床医学、外科学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D8E54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取得执业医师资格证书、规培结业证书</w:t>
            </w:r>
          </w:p>
        </w:tc>
      </w:tr>
      <w:tr w14:paraId="69665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66058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肝胆胸外科医师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D298C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DCD8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全日制本科及以上并取得相应学位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1962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临床医学、外科学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307F8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取得执业医师资格证书、规培结业证书</w:t>
            </w:r>
          </w:p>
        </w:tc>
      </w:tr>
      <w:tr w14:paraId="5C8EF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BD825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麻醉科医师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D8933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6773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全日制本科及以上并取得相应学位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3A69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麻醉学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297E8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取得执业医师资格证书、规培结业证书</w:t>
            </w:r>
          </w:p>
        </w:tc>
      </w:tr>
      <w:tr w14:paraId="0CE52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A8C95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重症医学科医师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9ED62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EED4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全日制本科及以上并取得相应学位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D427C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临床医学、内科学、外科学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027AE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取得执业医师资格证书、规培结业证书</w:t>
            </w:r>
          </w:p>
        </w:tc>
      </w:tr>
      <w:tr w14:paraId="61FCF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4B7BB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急诊科医师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39C4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18E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全日制本科及以上并取得相应学位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AE0E9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临床医学、内科学、外科学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7166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取得执业医师资格证书、规培结业证书</w:t>
            </w:r>
          </w:p>
        </w:tc>
      </w:tr>
      <w:tr w14:paraId="45D48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3A156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放射科医师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0DA2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F021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全日制本科及以上并取得相应学位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3D6B2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医学影像学、影像医学与核医学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BC52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取得执业医师资格证书、规培结业证书</w:t>
            </w:r>
          </w:p>
        </w:tc>
      </w:tr>
      <w:tr w14:paraId="75D89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0E02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病理科医师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3DAE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1D6D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全日制本科及以上并取得相应学位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CFE28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临床医学、临床病理学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B0AF"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取得执业医师资格证书、规培结业证书</w:t>
            </w:r>
          </w:p>
        </w:tc>
      </w:tr>
    </w:tbl>
    <w:p w14:paraId="7AF40B1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jUwNDM4ZTZjZjM3MDI4OWEzZWZjMjAzM2ExOGYifQ=="/>
  </w:docVars>
  <w:rsids>
    <w:rsidRoot w:val="39867113"/>
    <w:rsid w:val="056312EB"/>
    <w:rsid w:val="0A1B17B6"/>
    <w:rsid w:val="0BDB7828"/>
    <w:rsid w:val="0F226234"/>
    <w:rsid w:val="14CB7450"/>
    <w:rsid w:val="17ED3627"/>
    <w:rsid w:val="1A664F48"/>
    <w:rsid w:val="25284C53"/>
    <w:rsid w:val="25702511"/>
    <w:rsid w:val="270A69E3"/>
    <w:rsid w:val="2F3B12DB"/>
    <w:rsid w:val="2F8F3961"/>
    <w:rsid w:val="313A56BE"/>
    <w:rsid w:val="39867113"/>
    <w:rsid w:val="3B81045E"/>
    <w:rsid w:val="3D471136"/>
    <w:rsid w:val="44B24689"/>
    <w:rsid w:val="4AC5484B"/>
    <w:rsid w:val="4BE807F1"/>
    <w:rsid w:val="4D741F0F"/>
    <w:rsid w:val="50AE3BA0"/>
    <w:rsid w:val="514126DD"/>
    <w:rsid w:val="536D6870"/>
    <w:rsid w:val="54D45377"/>
    <w:rsid w:val="583633C6"/>
    <w:rsid w:val="5B106EAE"/>
    <w:rsid w:val="63FF2724"/>
    <w:rsid w:val="6B596BBE"/>
    <w:rsid w:val="6B947BF6"/>
    <w:rsid w:val="6F984000"/>
    <w:rsid w:val="74692370"/>
    <w:rsid w:val="758C075C"/>
    <w:rsid w:val="785206F6"/>
    <w:rsid w:val="7F99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709</Words>
  <Characters>709</Characters>
  <Lines>0</Lines>
  <Paragraphs>0</Paragraphs>
  <TotalTime>47</TotalTime>
  <ScaleCrop>false</ScaleCrop>
  <LinksUpToDate>false</LinksUpToDate>
  <CharactersWithSpaces>709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2024-01-06T02:30:00Z</dcterms:created>
  <dc:creator>金生水起</dc:creator>
  <cp:lastModifiedBy>雪雪</cp:lastModifiedBy>
  <cp:lastPrinted>2025-01-22T09:08:00Z</cp:lastPrinted>
  <dcterms:modified xsi:type="dcterms:W3CDTF">2025-01-23T06:26:31Z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9EFC4132CB4644BFAAFA164AF36846BA_13</vt:lpwstr>
  </property>
  <property fmtid="{D5CDD505-2E9C-101B-9397-08002B2CF9AE}" pid="4" name="KSOTemplateDocerSaveRecord">
    <vt:lpwstr>eyJoZGlkIjoiYzJhMjUwNDM4ZTZjZjM3MDI4OWEzZWZjMjAzM2ExOGYiLCJ1c2VySWQiOiI4MzI2MTY5OTEifQ==</vt:lpwstr>
  </property>
</Properties>
</file>