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4" w:rsidRDefault="00F00AB4" w:rsidP="00F00AB4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tbl>
      <w:tblPr>
        <w:tblpPr w:leftFromText="180" w:rightFromText="180" w:vertAnchor="text" w:horzAnchor="page" w:tblpX="1657" w:tblpY="218"/>
        <w:tblOverlap w:val="never"/>
        <w:tblW w:w="14896" w:type="dxa"/>
        <w:tblLayout w:type="fixed"/>
        <w:tblLook w:val="04A0"/>
      </w:tblPr>
      <w:tblGrid>
        <w:gridCol w:w="1327"/>
        <w:gridCol w:w="1327"/>
        <w:gridCol w:w="842"/>
        <w:gridCol w:w="11400"/>
      </w:tblGrid>
      <w:tr w:rsidR="00F00AB4" w:rsidTr="009512E4">
        <w:trPr>
          <w:trHeight w:val="90"/>
        </w:trPr>
        <w:tc>
          <w:tcPr>
            <w:tcW w:w="148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color w:val="000000" w:themeColor="text1"/>
                <w:kern w:val="0"/>
                <w:sz w:val="44"/>
                <w:szCs w:val="44"/>
              </w:rPr>
              <w:t>遂宁发展集团及直属企业招聘岗位资格条件汇总表</w:t>
            </w:r>
          </w:p>
        </w:tc>
      </w:tr>
      <w:tr w:rsidR="00F00AB4" w:rsidTr="009512E4">
        <w:trPr>
          <w:trHeight w:val="48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岗位条件</w:t>
            </w:r>
          </w:p>
        </w:tc>
      </w:tr>
      <w:tr w:rsidR="00F00AB4" w:rsidTr="009512E4">
        <w:trPr>
          <w:trHeight w:val="9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遂宁发展投资集团有限公司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行政文秘</w:t>
            </w:r>
            <w:r>
              <w:rPr>
                <w:rStyle w:val="font11"/>
                <w:rFonts w:hint="eastAsia"/>
                <w:color w:val="000000" w:themeColor="text1"/>
              </w:rPr>
              <w:t>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11"/>
                <w:color w:val="000000" w:themeColor="text1"/>
              </w:rPr>
              <w:t>全日制本科及以上学历，并取得相应的学历、学位证书，</w:t>
            </w:r>
            <w:r>
              <w:rPr>
                <w:rStyle w:val="font51"/>
                <w:rFonts w:eastAsia="宋体"/>
                <w:color w:val="000000" w:themeColor="text1"/>
              </w:rPr>
              <w:t>35</w:t>
            </w:r>
            <w:r>
              <w:rPr>
                <w:rStyle w:val="font11"/>
                <w:color w:val="000000" w:themeColor="text1"/>
              </w:rPr>
              <w:t>周岁及以下；</w:t>
            </w:r>
            <w:r>
              <w:rPr>
                <w:rStyle w:val="font5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11"/>
                <w:color w:val="000000" w:themeColor="text1"/>
              </w:rPr>
              <w:t>文科类（汉语言文学、新闻、广播电视）或行政管理、企业管理等管理类相关专业；</w:t>
            </w:r>
            <w:r>
              <w:rPr>
                <w:rStyle w:val="font5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11"/>
                <w:color w:val="000000" w:themeColor="text1"/>
              </w:rPr>
              <w:t>具备较强的文字表达能力，能熟练使用办公操作系统、常用办公软件；具有政府单位或大型国有企业文秘岗位工作经验者优先</w:t>
            </w:r>
            <w:r>
              <w:rPr>
                <w:rStyle w:val="font51"/>
                <w:rFonts w:eastAsia="宋体"/>
                <w:color w:val="000000" w:themeColor="text1"/>
              </w:rPr>
              <w:t xml:space="preserve">; </w:t>
            </w:r>
            <w:r>
              <w:rPr>
                <w:rStyle w:val="font51"/>
                <w:rFonts w:eastAsia="宋体"/>
                <w:color w:val="000000" w:themeColor="text1"/>
              </w:rPr>
              <w:br/>
              <w:t>4.</w:t>
            </w:r>
            <w:r>
              <w:rPr>
                <w:rStyle w:val="font11"/>
                <w:color w:val="000000" w:themeColor="text1"/>
              </w:rPr>
              <w:t>具备较强的公文写作能力，熟练撰写简报、收集整理大事记等常规性文件，具备丰富的撰写工作总结、领导讲话、汇报材料、会议纪要、调查研究等综合性材料的经验。</w:t>
            </w:r>
          </w:p>
        </w:tc>
      </w:tr>
      <w:tr w:rsidR="00F00AB4" w:rsidTr="009512E4">
        <w:trPr>
          <w:trHeight w:val="1793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财务会计</w:t>
            </w:r>
            <w:r>
              <w:rPr>
                <w:rStyle w:val="font11"/>
                <w:rFonts w:hint="eastAsia"/>
                <w:color w:val="000000" w:themeColor="text1"/>
              </w:rPr>
              <w:t>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11"/>
                <w:color w:val="000000" w:themeColor="text1"/>
              </w:rPr>
            </w:pPr>
            <w:r>
              <w:rPr>
                <w:rStyle w:val="font11"/>
                <w:rFonts w:hint="eastAsia"/>
                <w:color w:val="000000" w:themeColor="text1"/>
              </w:rPr>
              <w:t>1.</w:t>
            </w:r>
            <w:r>
              <w:rPr>
                <w:rStyle w:val="font11"/>
                <w:color w:val="000000" w:themeColor="text1"/>
              </w:rPr>
              <w:t>全日制本科及以上学历，并取得相应的学历、学位证书，</w:t>
            </w:r>
            <w:r>
              <w:rPr>
                <w:rStyle w:val="font51"/>
                <w:rFonts w:eastAsia="仿宋_GB2312"/>
                <w:color w:val="000000" w:themeColor="text1"/>
              </w:rPr>
              <w:t>35</w:t>
            </w:r>
            <w:r>
              <w:rPr>
                <w:rStyle w:val="font11"/>
                <w:color w:val="000000" w:themeColor="text1"/>
              </w:rPr>
              <w:t>周岁及以下；</w:t>
            </w:r>
          </w:p>
          <w:p w:rsidR="00F00AB4" w:rsidRDefault="00F00AB4" w:rsidP="009512E4">
            <w:pPr>
              <w:pStyle w:val="2"/>
              <w:widowControl/>
              <w:spacing w:line="300" w:lineRule="exact"/>
              <w:ind w:firstLineChars="0" w:firstLine="0"/>
              <w:rPr>
                <w:color w:val="000000" w:themeColor="text1"/>
              </w:rPr>
            </w:pPr>
            <w:r>
              <w:rPr>
                <w:rStyle w:val="font51"/>
                <w:rFonts w:eastAsia="仿宋_GB2312" w:hint="eastAsia"/>
                <w:color w:val="000000" w:themeColor="text1"/>
              </w:rPr>
              <w:t>2.</w:t>
            </w:r>
            <w:r>
              <w:rPr>
                <w:rStyle w:val="font51"/>
                <w:rFonts w:eastAsia="仿宋_GB2312"/>
                <w:color w:val="000000" w:themeColor="text1"/>
              </w:rPr>
              <w:t>会计、审计、金融、经济、财务管理等相关专业；</w:t>
            </w:r>
          </w:p>
          <w:p w:rsidR="00F00AB4" w:rsidRDefault="00F00AB4" w:rsidP="009512E4">
            <w:pPr>
              <w:pStyle w:val="2"/>
              <w:widowControl/>
              <w:spacing w:line="300" w:lineRule="exact"/>
              <w:ind w:firstLineChars="0" w:firstLine="0"/>
              <w:rPr>
                <w:color w:val="000000" w:themeColor="text1"/>
              </w:rPr>
            </w:pPr>
            <w:r>
              <w:rPr>
                <w:rStyle w:val="font51"/>
                <w:rFonts w:eastAsia="仿宋_GB2312" w:hint="eastAsia"/>
                <w:color w:val="000000" w:themeColor="text1"/>
              </w:rPr>
              <w:t>3.</w:t>
            </w:r>
            <w:r>
              <w:rPr>
                <w:rStyle w:val="font11"/>
                <w:color w:val="000000" w:themeColor="text1"/>
              </w:rPr>
              <w:t>具有</w:t>
            </w:r>
            <w:r>
              <w:rPr>
                <w:rStyle w:val="font11"/>
                <w:rFonts w:hint="eastAsia"/>
                <w:color w:val="000000" w:themeColor="text1"/>
              </w:rPr>
              <w:t>3</w:t>
            </w:r>
            <w:r>
              <w:rPr>
                <w:rStyle w:val="font11"/>
                <w:color w:val="000000" w:themeColor="text1"/>
              </w:rPr>
              <w:t>年及以上财务会计工作经历</w:t>
            </w:r>
            <w:r>
              <w:rPr>
                <w:rStyle w:val="font11"/>
                <w:rFonts w:hint="eastAsia"/>
                <w:color w:val="000000" w:themeColor="text1"/>
              </w:rPr>
              <w:t>。</w:t>
            </w:r>
            <w:r>
              <w:rPr>
                <w:rStyle w:val="font11"/>
                <w:color w:val="000000" w:themeColor="text1"/>
              </w:rPr>
              <w:t>有集团企业会计工作经验优先</w:t>
            </w:r>
            <w:r>
              <w:rPr>
                <w:rStyle w:val="font11"/>
                <w:rFonts w:hint="eastAsia"/>
                <w:color w:val="000000" w:themeColor="text1"/>
              </w:rPr>
              <w:t>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51"/>
                <w:rFonts w:eastAsia="仿宋_GB2312"/>
                <w:color w:val="000000" w:themeColor="text1"/>
              </w:rPr>
            </w:pPr>
            <w:r>
              <w:rPr>
                <w:rStyle w:val="font51"/>
                <w:rFonts w:eastAsia="仿宋_GB2312" w:hint="eastAsia"/>
                <w:color w:val="000000" w:themeColor="text1"/>
              </w:rPr>
              <w:t>4.</w:t>
            </w:r>
            <w:r>
              <w:rPr>
                <w:rStyle w:val="font51"/>
                <w:rFonts w:eastAsia="仿宋_GB2312"/>
                <w:color w:val="000000" w:themeColor="text1"/>
              </w:rPr>
              <w:t>具有中级及以上职称证书；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51"/>
                <w:rFonts w:eastAsia="仿宋_GB2312" w:hint="eastAsia"/>
                <w:color w:val="000000" w:themeColor="text1"/>
              </w:rPr>
              <w:t>5.</w:t>
            </w:r>
            <w:r>
              <w:rPr>
                <w:rStyle w:val="font11"/>
                <w:color w:val="000000" w:themeColor="text1"/>
              </w:rPr>
              <w:t>熟悉会计准则</w:t>
            </w:r>
            <w:r>
              <w:rPr>
                <w:rStyle w:val="font11"/>
                <w:rFonts w:hint="eastAsia"/>
                <w:color w:val="000000" w:themeColor="text1"/>
              </w:rPr>
              <w:t>、</w:t>
            </w:r>
            <w:r>
              <w:rPr>
                <w:rStyle w:val="font11"/>
                <w:color w:val="000000" w:themeColor="text1"/>
              </w:rPr>
              <w:t>国家税收政策</w:t>
            </w:r>
            <w:r>
              <w:rPr>
                <w:rStyle w:val="font11"/>
                <w:rFonts w:hint="eastAsia"/>
                <w:color w:val="000000" w:themeColor="text1"/>
              </w:rPr>
              <w:t>，</w:t>
            </w:r>
            <w:r>
              <w:rPr>
                <w:rStyle w:val="font11"/>
                <w:color w:val="000000" w:themeColor="text1"/>
              </w:rPr>
              <w:t>熟练操作财务软件和办公软件</w:t>
            </w:r>
            <w:r>
              <w:rPr>
                <w:rStyle w:val="font11"/>
                <w:rFonts w:hint="eastAsia"/>
                <w:color w:val="000000" w:themeColor="text1"/>
              </w:rPr>
              <w:t>；</w:t>
            </w:r>
            <w:r>
              <w:rPr>
                <w:rStyle w:val="font11"/>
                <w:color w:val="000000" w:themeColor="text1"/>
              </w:rPr>
              <w:t>能独立编制合并报表</w:t>
            </w:r>
            <w:r>
              <w:rPr>
                <w:rStyle w:val="font11"/>
                <w:rFonts w:hint="eastAsia"/>
                <w:color w:val="000000" w:themeColor="text1"/>
              </w:rPr>
              <w:t>；</w:t>
            </w:r>
            <w:r>
              <w:rPr>
                <w:rStyle w:val="font11"/>
                <w:color w:val="000000" w:themeColor="text1"/>
              </w:rPr>
              <w:t>具有较强的财务分析能力</w:t>
            </w:r>
            <w:r>
              <w:rPr>
                <w:rStyle w:val="font11"/>
                <w:rFonts w:hint="eastAsia"/>
                <w:color w:val="000000" w:themeColor="text1"/>
              </w:rPr>
              <w:t>；</w:t>
            </w:r>
            <w:r>
              <w:rPr>
                <w:rStyle w:val="font11"/>
                <w:color w:val="000000" w:themeColor="text1"/>
              </w:rPr>
              <w:t>具备一定的公文写作、表达和沟通协调能力</w:t>
            </w:r>
            <w:r>
              <w:rPr>
                <w:rStyle w:val="font11"/>
                <w:rFonts w:hint="eastAsia"/>
                <w:color w:val="000000" w:themeColor="text1"/>
              </w:rPr>
              <w:t>；</w:t>
            </w:r>
            <w:r>
              <w:rPr>
                <w:rStyle w:val="font11"/>
                <w:color w:val="000000" w:themeColor="text1"/>
              </w:rPr>
              <w:t>具有较强的风险管理意识和精细化管理水平</w:t>
            </w:r>
            <w:r>
              <w:rPr>
                <w:rStyle w:val="font11"/>
                <w:rFonts w:hint="eastAsia"/>
                <w:color w:val="000000" w:themeColor="text1"/>
              </w:rPr>
              <w:t>。</w:t>
            </w:r>
          </w:p>
        </w:tc>
      </w:tr>
      <w:tr w:rsidR="00F00AB4" w:rsidTr="009512E4">
        <w:trPr>
          <w:trHeight w:val="152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融资岗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全日制本科及以上学历，并取得相应的学历、学位证书；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21"/>
                <w:rFonts w:eastAsia="宋体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年及以上工作经验，并具备基金、信托、证券、担保、银行等相关金融类行业</w:t>
            </w:r>
            <w:r>
              <w:rPr>
                <w:rStyle w:val="font21"/>
                <w:rFonts w:eastAsia="宋体"/>
                <w:color w:val="000000" w:themeColor="text1"/>
              </w:rPr>
              <w:t>2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年及以上工作经验；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熟悉相关的金融政策、法规，熟悉融资业务流程；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具备中级会计师、中级经济师等经济类中级职称及以上；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21"/>
                <w:rFonts w:eastAsia="宋体" w:hint="eastAsia"/>
                <w:color w:val="000000" w:themeColor="text1"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具有一定的财务分析能力、行业研究能力，熟悉和掌握各种募资方案和最新渠道信息。</w:t>
            </w:r>
          </w:p>
        </w:tc>
      </w:tr>
      <w:tr w:rsidR="00F00AB4" w:rsidTr="009512E4">
        <w:trPr>
          <w:trHeight w:val="347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战略研究岗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全日制本科及以上学历，并取得相应的学历、学位证书，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经济管理、企业管理、工商管理、国民经济、区域经济等相关专业；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熟悉城市规划、投融资、片区开发等政策，具备相关工作经历；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具有较强独立解决问题的能力、优秀的文案书写和较好的沟通能力。</w:t>
            </w:r>
          </w:p>
        </w:tc>
      </w:tr>
      <w:tr w:rsidR="00F00AB4" w:rsidTr="009512E4">
        <w:trPr>
          <w:trHeight w:val="338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lastRenderedPageBreak/>
              <w:t>公司名称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岗位条件</w:t>
            </w:r>
          </w:p>
        </w:tc>
      </w:tr>
      <w:tr w:rsidR="00F00AB4" w:rsidTr="009512E4">
        <w:trPr>
          <w:trHeight w:val="1008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遂宁发展投资集团有限公司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法务专员</w:t>
            </w:r>
            <w:r>
              <w:rPr>
                <w:rStyle w:val="font11"/>
                <w:rFonts w:hint="eastAsia"/>
                <w:color w:val="000000" w:themeColor="text1"/>
              </w:rPr>
              <w:t>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11"/>
                <w:color w:val="000000" w:themeColor="text1"/>
              </w:rPr>
              <w:t>全日制本科及以上学历，并取得相应的学历、学位证书，</w:t>
            </w:r>
            <w:r>
              <w:rPr>
                <w:rStyle w:val="font51"/>
                <w:rFonts w:eastAsia="宋体"/>
                <w:color w:val="000000" w:themeColor="text1"/>
              </w:rPr>
              <w:t>35</w:t>
            </w:r>
            <w:r>
              <w:rPr>
                <w:rStyle w:val="font11"/>
                <w:color w:val="000000" w:themeColor="text1"/>
              </w:rPr>
              <w:t>周岁及以下；</w:t>
            </w:r>
            <w:r>
              <w:rPr>
                <w:rStyle w:val="font5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11"/>
                <w:color w:val="000000" w:themeColor="text1"/>
              </w:rPr>
              <w:t>法律相关专业；</w:t>
            </w:r>
            <w:r>
              <w:rPr>
                <w:rStyle w:val="font5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11"/>
                <w:color w:val="000000" w:themeColor="text1"/>
              </w:rPr>
              <w:t>具有律师资格证</w:t>
            </w:r>
            <w:r>
              <w:rPr>
                <w:rStyle w:val="font11"/>
                <w:rFonts w:hint="eastAsia"/>
                <w:color w:val="000000" w:themeColor="text1"/>
              </w:rPr>
              <w:t>书者</w:t>
            </w:r>
            <w:r>
              <w:rPr>
                <w:rStyle w:val="font11"/>
                <w:color w:val="000000" w:themeColor="text1"/>
              </w:rPr>
              <w:t>优先。</w:t>
            </w:r>
          </w:p>
        </w:tc>
      </w:tr>
      <w:tr w:rsidR="00F00AB4" w:rsidTr="009512E4">
        <w:trPr>
          <w:trHeight w:val="148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遂宁发展城建集团有限公司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管理会计</w:t>
            </w:r>
            <w:r>
              <w:rPr>
                <w:rStyle w:val="font11"/>
                <w:rFonts w:hint="eastAsia"/>
                <w:color w:val="000000" w:themeColor="text1"/>
              </w:rPr>
              <w:t>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全日制本科及以上学历，并取得相应的学历、学位证书，年龄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会计、金融、经济等财经金融类专业；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51"/>
                <w:rFonts w:eastAsia="仿宋_GB2312"/>
                <w:color w:val="000000" w:themeColor="text1"/>
              </w:rPr>
              <w:t>中级及以上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会计专业技术职称；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年以上相关工作经历，</w:t>
            </w:r>
            <w:r>
              <w:rPr>
                <w:rStyle w:val="font21"/>
                <w:rFonts w:eastAsia="宋体"/>
                <w:color w:val="000000" w:themeColor="text1"/>
              </w:rPr>
              <w:t>2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年以上相关管理经验，有一定工作业绩；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5.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个人能力强，具有较好的专业胜任能力、计划与组织能力、统筹协调能力、财务管控能力。</w:t>
            </w:r>
          </w:p>
        </w:tc>
      </w:tr>
      <w:tr w:rsidR="00F00AB4" w:rsidTr="009512E4">
        <w:trPr>
          <w:trHeight w:val="1770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遂宁发展城建集团有限公司下属遂宁建工有限公司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市场拓展部副部长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21"/>
                <w:rFonts w:eastAsia="仿宋_GB2312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</w:t>
            </w:r>
            <w:r>
              <w:rPr>
                <w:rStyle w:val="font11"/>
                <w:color w:val="000000" w:themeColor="text1"/>
              </w:rPr>
              <w:t>并取得相应的学历、学位证书，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年龄</w:t>
            </w:r>
            <w:r>
              <w:rPr>
                <w:rStyle w:val="font21"/>
                <w:rFonts w:eastAsia="宋体"/>
                <w:color w:val="000000" w:themeColor="text1"/>
              </w:rPr>
              <w:t>40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工程、经济、管理等专业；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有</w:t>
            </w:r>
            <w:r>
              <w:rPr>
                <w:rStyle w:val="font21"/>
                <w:rFonts w:eastAsia="宋体"/>
                <w:color w:val="000000" w:themeColor="text1"/>
              </w:rPr>
              <w:t>2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年以上管理经验，同时有</w:t>
            </w:r>
            <w:r>
              <w:rPr>
                <w:rStyle w:val="font21"/>
                <w:rFonts w:eastAsia="宋体"/>
                <w:color w:val="000000" w:themeColor="text1"/>
              </w:rPr>
              <w:t>2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年以上市场拓展或招投标工作经验；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cs="Times New Roman" w:hint="default"/>
                <w:color w:val="000000" w:themeColor="text1"/>
              </w:rPr>
              <w:t>具有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组织</w:t>
            </w:r>
            <w:r>
              <w:rPr>
                <w:rStyle w:val="font21"/>
                <w:rFonts w:eastAsia="宋体"/>
                <w:color w:val="000000" w:themeColor="text1"/>
              </w:rPr>
              <w:t>2000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万元及以上拓展业务或</w:t>
            </w:r>
            <w:r>
              <w:rPr>
                <w:rStyle w:val="font21"/>
                <w:rFonts w:eastAsia="宋体"/>
                <w:color w:val="000000" w:themeColor="text1"/>
              </w:rPr>
              <w:t>2000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万元以上项目投标工作业绩；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21"/>
                <w:rFonts w:eastAsia="宋体"/>
                <w:color w:val="000000" w:themeColor="text1"/>
              </w:rPr>
              <w:t>2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年及以上市、县（区）级国有企业中层副职及以上工作经验优先；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6.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熟悉招标投标流程和工程行业相关政策、法律法规。</w:t>
            </w:r>
          </w:p>
        </w:tc>
      </w:tr>
      <w:tr w:rsidR="00F00AB4" w:rsidTr="009512E4">
        <w:trPr>
          <w:trHeight w:val="90"/>
        </w:trPr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综合管理部副部长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21"/>
                <w:rFonts w:eastAsia="仿宋_GB2312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</w:t>
            </w:r>
            <w:r>
              <w:rPr>
                <w:rStyle w:val="font11"/>
                <w:color w:val="000000" w:themeColor="text1"/>
              </w:rPr>
              <w:t>并取得相应的学历、学位证书，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年龄</w:t>
            </w:r>
            <w:r>
              <w:rPr>
                <w:rStyle w:val="font21"/>
                <w:rFonts w:eastAsia="宋体"/>
                <w:color w:val="000000" w:themeColor="text1"/>
              </w:rPr>
              <w:t>40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汉语言文学、中文等相关专业；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有较强的组织协调、文字写作及沟通协调和团队建设能力；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能够熟练运用操作各种办公设备，熟悉办公室相关流程，掌握各种公文处理流程以及各种常用公文的写作，并取得过较好的工作业绩；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71"/>
                <w:rFonts w:ascii="Times New Roman" w:eastAsia="宋体" w:hAnsi="Times New Roman" w:cs="Times New Roman" w:hint="default"/>
                <w:color w:val="000000" w:themeColor="text1"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具有在大型企业或行政部门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年以上综合管理（办公室、党建）工作经历。</w:t>
            </w:r>
          </w:p>
        </w:tc>
      </w:tr>
      <w:tr w:rsidR="00F00AB4" w:rsidTr="009512E4">
        <w:trPr>
          <w:trHeight w:val="1380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项目管理岗</w:t>
            </w:r>
            <w:r>
              <w:rPr>
                <w:rStyle w:val="font51"/>
                <w:rFonts w:eastAsia="宋体"/>
                <w:color w:val="000000" w:themeColor="text1"/>
              </w:rPr>
              <w:t>-</w:t>
            </w:r>
            <w:r>
              <w:rPr>
                <w:rStyle w:val="font11"/>
                <w:color w:val="000000" w:themeColor="text1"/>
              </w:rPr>
              <w:t>房建工程</w:t>
            </w:r>
            <w:r>
              <w:rPr>
                <w:rStyle w:val="font11"/>
                <w:color w:val="000000" w:themeColor="text1"/>
              </w:rPr>
              <w:lastRenderedPageBreak/>
              <w:t>技术总工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大学本科及以上学历，年龄</w:t>
            </w:r>
            <w:r>
              <w:rPr>
                <w:rStyle w:val="font21"/>
                <w:rFonts w:eastAsia="宋体"/>
                <w:color w:val="000000" w:themeColor="text1"/>
              </w:rPr>
              <w:t>40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rFonts w:hint="eastAsia"/>
                <w:color w:val="000000" w:themeColor="text1"/>
              </w:rPr>
              <w:t>；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建设工程相关专业；</w:t>
            </w:r>
          </w:p>
          <w:p w:rsidR="00F00AB4" w:rsidRDefault="00F00AB4" w:rsidP="009512E4">
            <w:pPr>
              <w:widowControl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lastRenderedPageBreak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二级建造师（建筑）以上执业资格，同时具有建筑类中级以上职称；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br/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年以上建筑工程（房建类）工作经验，近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年内担任过一个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4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万平以上或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2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个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万平方以上房建工程的项目技术负责人（项目施工全过程）业绩。</w:t>
            </w:r>
          </w:p>
        </w:tc>
      </w:tr>
      <w:tr w:rsidR="00F00AB4" w:rsidTr="009512E4">
        <w:trPr>
          <w:trHeight w:val="320"/>
        </w:trPr>
        <w:tc>
          <w:tcPr>
            <w:tcW w:w="13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lastRenderedPageBreak/>
              <w:t>公司名称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岗位条件</w:t>
            </w:r>
          </w:p>
        </w:tc>
      </w:tr>
      <w:tr w:rsidR="00F00AB4" w:rsidTr="009512E4">
        <w:trPr>
          <w:trHeight w:val="9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遂宁发展城建集团有限公司下属遂宁建工有限公司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项目管理岗</w:t>
            </w:r>
            <w:r>
              <w:rPr>
                <w:rStyle w:val="font51"/>
                <w:rFonts w:eastAsia="宋体"/>
                <w:color w:val="000000" w:themeColor="text1"/>
              </w:rPr>
              <w:t>-</w:t>
            </w:r>
            <w:r>
              <w:rPr>
                <w:rStyle w:val="font11"/>
                <w:color w:val="000000" w:themeColor="text1"/>
              </w:rPr>
              <w:t>市政工程技术总工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大学本科及以上学历，年龄</w:t>
            </w:r>
            <w:r>
              <w:rPr>
                <w:rStyle w:val="font21"/>
                <w:rFonts w:eastAsia="宋体"/>
                <w:color w:val="000000" w:themeColor="text1"/>
              </w:rPr>
              <w:t>40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rFonts w:hint="eastAsia"/>
                <w:color w:val="000000" w:themeColor="text1"/>
              </w:rPr>
              <w:t>；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建设工程相关专业；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二级建造师（市政）以上执业资格，同时具有市政类中级以上职称；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br/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年以上市政工程（管网类）工作经验，近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年内担任过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个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2500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万以上或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2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个以上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1500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万以上市政公用工程的项目技术负责人（项目施工全过程）业绩。</w:t>
            </w:r>
          </w:p>
        </w:tc>
      </w:tr>
      <w:tr w:rsidR="00F00AB4" w:rsidTr="009512E4">
        <w:trPr>
          <w:trHeight w:val="1588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11"/>
                <w:color w:val="000000" w:themeColor="text1"/>
              </w:rPr>
              <w:t>工程技术岗</w:t>
            </w:r>
            <w:r>
              <w:rPr>
                <w:rStyle w:val="font51"/>
                <w:rFonts w:eastAsia="宋体"/>
                <w:color w:val="000000" w:themeColor="text1"/>
              </w:rPr>
              <w:t>-</w:t>
            </w:r>
            <w:r>
              <w:rPr>
                <w:rStyle w:val="font11"/>
                <w:color w:val="000000" w:themeColor="text1"/>
              </w:rPr>
              <w:t>水运工程技术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大学本科及以上学历，年龄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40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周岁以下；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建设工程相关专业；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二级建造师（港口与航道）以上执业资格，同时具有港口与航道初级职称；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年以上水运工程（航道、码头、水厂）工作经验，近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年担任过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2000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万以上水运工程的技术员或施工员（项目施工全过程）业绩。</w:t>
            </w:r>
          </w:p>
        </w:tc>
      </w:tr>
      <w:tr w:rsidR="00F00AB4" w:rsidTr="009512E4">
        <w:trPr>
          <w:trHeight w:val="104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遂宁发展产业投资集团有限公司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市场营销岗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全日制本科及以上学历，并取得相应的学历、学位证书；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市场营销相关专业；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熟悉市场化运营与管理。</w:t>
            </w:r>
          </w:p>
        </w:tc>
      </w:tr>
      <w:tr w:rsidR="00F00AB4" w:rsidTr="009512E4">
        <w:trPr>
          <w:trHeight w:val="1552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000000" w:themeColor="text1"/>
              </w:rPr>
              <w:lastRenderedPageBreak/>
              <w:t>遂宁发展水务投资有限公司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000000" w:themeColor="text1"/>
              </w:rPr>
              <w:t>设备管理</w:t>
            </w:r>
            <w:r>
              <w:rPr>
                <w:rStyle w:val="font61"/>
                <w:rFonts w:eastAsia="宋体"/>
                <w:color w:val="000000" w:themeColor="text1"/>
              </w:rPr>
              <w:br/>
            </w:r>
            <w:r>
              <w:rPr>
                <w:rStyle w:val="font81"/>
                <w:rFonts w:ascii="Times New Roman" w:hAnsi="Times New Roman" w:cs="Times New Roman" w:hint="default"/>
                <w:color w:val="000000" w:themeColor="text1"/>
              </w:rPr>
              <w:t>工程师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left"/>
              <w:textAlignment w:val="center"/>
              <w:rPr>
                <w:rStyle w:val="font21"/>
                <w:rFonts w:eastAsia="宋体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机械类专业；</w:t>
            </w:r>
          </w:p>
          <w:p w:rsidR="00F00AB4" w:rsidRDefault="00F00AB4" w:rsidP="009512E4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熟悉设备的维护、保养，具有更新和改进设备的能力。具备安全生产、节能减排的相关知识；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熟练使用办公软件和</w:t>
            </w:r>
            <w:r>
              <w:rPr>
                <w:rStyle w:val="font21"/>
                <w:rFonts w:eastAsia="宋体"/>
                <w:color w:val="000000" w:themeColor="text1"/>
              </w:rPr>
              <w:t>AutoCAD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绘图，有较强的识图能力；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取得初级工程师及以上职称者优先。</w:t>
            </w:r>
          </w:p>
        </w:tc>
      </w:tr>
      <w:tr w:rsidR="00F00AB4" w:rsidTr="009512E4">
        <w:trPr>
          <w:trHeight w:val="1578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000000" w:themeColor="text1"/>
              </w:rPr>
              <w:t>自控工程师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left"/>
              <w:textAlignment w:val="center"/>
              <w:rPr>
                <w:rStyle w:val="font21"/>
                <w:rFonts w:eastAsia="宋体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机电类专业；</w:t>
            </w:r>
          </w:p>
          <w:p w:rsidR="00F00AB4" w:rsidRDefault="00F00AB4" w:rsidP="009512E4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21"/>
                <w:rFonts w:eastAsia="宋体"/>
                <w:color w:val="000000" w:themeColor="text1"/>
              </w:rPr>
              <w:t>3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年以上相关岗位工作经验，熟悉生产工艺及电气自控设备，掌握自来水厂或污水厂电气、仪表、自控系统优化配置和设备集成、调试和运营要求；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取得初级工程师以上职称者优先。</w:t>
            </w:r>
          </w:p>
        </w:tc>
      </w:tr>
      <w:tr w:rsidR="00F00AB4" w:rsidTr="009512E4">
        <w:trPr>
          <w:trHeight w:val="72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szCs w:val="22"/>
              </w:rPr>
              <w:t>岗位条件</w:t>
            </w:r>
          </w:p>
        </w:tc>
      </w:tr>
      <w:tr w:rsidR="00F00AB4" w:rsidTr="009512E4">
        <w:trPr>
          <w:trHeight w:val="1188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000000" w:themeColor="text1"/>
              </w:rPr>
              <w:t>遂宁发展水务投资有限公司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000000" w:themeColor="text1"/>
              </w:rPr>
              <w:t>管网设计师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280" w:lineRule="exact"/>
              <w:jc w:val="left"/>
              <w:textAlignment w:val="center"/>
              <w:rPr>
                <w:rStyle w:val="font21"/>
                <w:rFonts w:eastAsia="宋体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工程类专业；</w:t>
            </w:r>
          </w:p>
          <w:p w:rsidR="00F00AB4" w:rsidRDefault="00F00AB4" w:rsidP="009512E4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21"/>
                <w:rFonts w:eastAsia="宋体"/>
                <w:color w:val="000000" w:themeColor="text1"/>
              </w:rPr>
              <w:t>1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年以上相关岗位工作经验。熟悉道路相关规范，熟练运用相关设计绘图软件；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能独立从事一般市政道路排水设计，有市政管网等大型给排水设施设计工作经历者优先；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取得初级工程师以上职称者优先。</w:t>
            </w:r>
          </w:p>
        </w:tc>
      </w:tr>
      <w:tr w:rsidR="00F00AB4" w:rsidTr="009512E4">
        <w:trPr>
          <w:trHeight w:val="1363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000000" w:themeColor="text1"/>
              </w:rPr>
              <w:t>工艺主管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Style w:val="font21"/>
                <w:rFonts w:eastAsia="宋体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周岁及以下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t xml:space="preserve"> 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理工环化类专业；</w:t>
            </w:r>
          </w:p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</w:t>
            </w:r>
            <w:r>
              <w:rPr>
                <w:rStyle w:val="font21"/>
                <w:rFonts w:eastAsia="宋体"/>
                <w:color w:val="000000" w:themeColor="text1"/>
              </w:rPr>
              <w:t>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年以上工作经验，担任管理岗位</w:t>
            </w:r>
            <w:r>
              <w:rPr>
                <w:rStyle w:val="font21"/>
                <w:rFonts w:eastAsia="宋体"/>
                <w:color w:val="000000" w:themeColor="text1"/>
              </w:rPr>
              <w:t>3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年以上；</w:t>
            </w:r>
            <w:r>
              <w:rPr>
                <w:rStyle w:val="font21"/>
                <w:rFonts w:eastAsia="宋体"/>
                <w:color w:val="000000" w:themeColor="text1"/>
              </w:rPr>
              <w:t xml:space="preserve"> 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熟悉废水处理工作原理和方法以及工艺流程，熟悉设计规范及标准，能独立完成工艺方案编制和初步设计工作；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取得初级工程师以上职称者优先。</w:t>
            </w:r>
          </w:p>
        </w:tc>
      </w:tr>
      <w:tr w:rsidR="00F00AB4" w:rsidTr="009512E4">
        <w:trPr>
          <w:trHeight w:val="1032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遂宁发展公共交通有限公司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党办文秘岗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全日制本科及以上学历，并取得相应的学历、学位证书，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政治面貌为中共党员；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熟悉党建党务业务知识；有较强的文字写作能力。</w:t>
            </w:r>
          </w:p>
        </w:tc>
      </w:tr>
      <w:tr w:rsidR="00F00AB4" w:rsidTr="009512E4">
        <w:trPr>
          <w:trHeight w:val="940"/>
        </w:trPr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人事管理岗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全日制本科及以上学历，并取得相应的学历、学位证书，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政治面貌为中共党员；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熟悉人力资源知识；有较强的文字写作能力。</w:t>
            </w:r>
          </w:p>
        </w:tc>
      </w:tr>
      <w:tr w:rsidR="00F00AB4" w:rsidTr="009512E4">
        <w:trPr>
          <w:trHeight w:val="1000"/>
        </w:trPr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安全技术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管理岗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全日制本科及以上学历，并取得相应的学历、学位证书，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周岁以下</w:t>
            </w:r>
            <w:r>
              <w:rPr>
                <w:rStyle w:val="font11"/>
                <w:color w:val="000000" w:themeColor="text1"/>
              </w:rPr>
              <w:t>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熟悉安全生产、安全保障、车辆技术等知识；有较强的文字写作能力；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有道路运输行业从业经历优先。</w:t>
            </w:r>
          </w:p>
        </w:tc>
      </w:tr>
      <w:tr w:rsidR="00F00AB4" w:rsidTr="009512E4">
        <w:trPr>
          <w:trHeight w:val="940"/>
        </w:trPr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B4" w:rsidRDefault="00F00AB4" w:rsidP="009512E4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会计岗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B4" w:rsidRDefault="00F00AB4" w:rsidP="009512E4">
            <w:pPr>
              <w:widowControl/>
              <w:spacing w:line="300" w:lineRule="exact"/>
              <w:textAlignment w:val="center"/>
              <w:rPr>
                <w:rStyle w:val="font11"/>
                <w:color w:val="000000" w:themeColor="text1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1.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大学本科及以上学历，</w:t>
            </w:r>
            <w:r>
              <w:rPr>
                <w:rStyle w:val="font21"/>
                <w:rFonts w:eastAsia="宋体"/>
                <w:color w:val="000000" w:themeColor="text1"/>
              </w:rPr>
              <w:t>35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周岁以下</w:t>
            </w:r>
            <w:r>
              <w:rPr>
                <w:rStyle w:val="font11"/>
                <w:color w:val="000000" w:themeColor="text1"/>
              </w:rPr>
              <w:t>；</w:t>
            </w:r>
          </w:p>
          <w:p w:rsidR="00F00AB4" w:rsidRDefault="00F00AB4" w:rsidP="009512E4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金融学、会计学专业；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具有初级会计专业技术职称及以上；</w:t>
            </w:r>
            <w:r>
              <w:rPr>
                <w:rStyle w:val="font21"/>
                <w:rFonts w:eastAsia="宋体"/>
                <w:color w:val="000000" w:themeColor="text1"/>
              </w:rPr>
              <w:br/>
            </w:r>
            <w:r>
              <w:rPr>
                <w:rStyle w:val="font21"/>
                <w:rFonts w:eastAsia="宋体" w:hint="eastAsia"/>
                <w:color w:val="000000" w:themeColor="text1"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color w:val="000000" w:themeColor="text1"/>
              </w:rPr>
              <w:t>具有相关对应专业工作经验者优先。</w:t>
            </w:r>
          </w:p>
        </w:tc>
      </w:tr>
    </w:tbl>
    <w:p w:rsidR="00A27035" w:rsidRDefault="00A27035"/>
    <w:sectPr w:rsidR="00A27035" w:rsidSect="00F00A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AB4"/>
    <w:rsid w:val="00A27035"/>
    <w:rsid w:val="00F0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00A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sid w:val="00F00AB4"/>
    <w:pPr>
      <w:ind w:firstLineChars="200" w:firstLine="200"/>
    </w:pPr>
    <w:rPr>
      <w:rFonts w:ascii="Times New Roman" w:eastAsia="宋体" w:hAnsi="Times New Roman" w:cs="Times New Roman"/>
      <w:color w:val="000000"/>
      <w:sz w:val="24"/>
    </w:rPr>
  </w:style>
  <w:style w:type="character" w:customStyle="1" w:styleId="font11">
    <w:name w:val="font11"/>
    <w:basedOn w:val="a0"/>
    <w:qFormat/>
    <w:rsid w:val="00F00AB4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F00AB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F00AB4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F00AB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F00AB4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F00AB4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2022-06-24T06:32:00Z</dcterms:created>
  <dcterms:modified xsi:type="dcterms:W3CDTF">2022-06-24T06:33:00Z</dcterms:modified>
</cp:coreProperties>
</file>