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t>附件</w:t>
      </w:r>
      <w:r>
        <w:rPr>
          <w:rFonts w:hint="eastAsia"/>
        </w:rPr>
        <w:t>1</w:t>
      </w:r>
      <w:bookmarkStart w:id="0" w:name="_GoBack"/>
      <w:bookmarkEnd w:id="0"/>
    </w:p>
    <w:tbl>
      <w:tblPr>
        <w:tblStyle w:val="3"/>
        <w:tblpPr w:leftFromText="180" w:rightFromText="180" w:vertAnchor="text" w:horzAnchor="page" w:tblpX="332" w:tblpY="578"/>
        <w:tblOverlap w:val="never"/>
        <w:tblW w:w="112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00" w:type="dxa"/>
          <w:right w:w="15" w:type="dxa"/>
        </w:tblCellMar>
      </w:tblPr>
      <w:tblGrid>
        <w:gridCol w:w="958"/>
        <w:gridCol w:w="1017"/>
        <w:gridCol w:w="1050"/>
        <w:gridCol w:w="1946"/>
        <w:gridCol w:w="1096"/>
        <w:gridCol w:w="2002"/>
        <w:gridCol w:w="1508"/>
        <w:gridCol w:w="1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00" w:type="dxa"/>
            <w:right w:w="15" w:type="dxa"/>
          </w:tblCellMar>
        </w:tblPrEx>
        <w:trPr>
          <w:trHeight w:val="728" w:hRule="atLeast"/>
        </w:trPr>
        <w:tc>
          <w:tcPr>
            <w:tcW w:w="11220" w:type="dxa"/>
            <w:gridSpan w:val="8"/>
            <w:tcBorders>
              <w:top w:val="nil"/>
              <w:left w:val="nil"/>
              <w:bottom w:val="single" w:color="auto" w:sz="8" w:space="0"/>
              <w:right w:val="nil"/>
            </w:tcBorders>
            <w:shd w:val="clear" w:color="auto" w:fill="auto"/>
            <w:tcMar>
              <w:top w:w="0" w:type="dxa"/>
              <w:left w:w="108" w:type="dxa"/>
              <w:bottom w:w="0" w:type="dxa"/>
              <w:right w:w="108" w:type="dxa"/>
            </w:tcMar>
            <w:vAlign w:val="center"/>
          </w:tcPr>
          <w:p>
            <w:pPr>
              <w:jc w:val="center"/>
              <w:rPr>
                <w:rFonts w:hint="default"/>
              </w:rPr>
            </w:pPr>
            <w:r>
              <w:t>2022年公共卫生特别服务岗招募岗位表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00" w:type="dxa"/>
            <w:right w:w="15" w:type="dxa"/>
          </w:tblCellMar>
        </w:tblPrEx>
        <w:trPr>
          <w:trHeight w:val="820" w:hRule="atLeast"/>
        </w:trPr>
        <w:tc>
          <w:tcPr>
            <w:tcW w:w="95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招募总数</w:t>
            </w:r>
          </w:p>
        </w:tc>
        <w:tc>
          <w:tcPr>
            <w:tcW w:w="101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岗位代码</w:t>
            </w:r>
          </w:p>
        </w:tc>
        <w:tc>
          <w:tcPr>
            <w:tcW w:w="10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招募人数</w:t>
            </w:r>
          </w:p>
        </w:tc>
        <w:tc>
          <w:tcPr>
            <w:tcW w:w="194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岗位类型</w:t>
            </w:r>
          </w:p>
        </w:tc>
        <w:tc>
          <w:tcPr>
            <w:tcW w:w="109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服务期限</w:t>
            </w:r>
          </w:p>
        </w:tc>
        <w:tc>
          <w:tcPr>
            <w:tcW w:w="2002"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岗位职责</w:t>
            </w:r>
          </w:p>
        </w:tc>
        <w:tc>
          <w:tcPr>
            <w:tcW w:w="150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需求专业</w:t>
            </w:r>
          </w:p>
        </w:tc>
        <w:tc>
          <w:tcPr>
            <w:tcW w:w="1643"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eastAsia"/>
              </w:rPr>
              <w:t>学历要求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00" w:type="dxa"/>
            <w:right w:w="15" w:type="dxa"/>
          </w:tblCellMar>
        </w:tblPrEx>
        <w:trPr>
          <w:trHeight w:val="1347" w:hRule="atLeast"/>
        </w:trPr>
        <w:tc>
          <w:tcPr>
            <w:tcW w:w="95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t>164</w:t>
            </w:r>
          </w:p>
        </w:tc>
        <w:tc>
          <w:tcPr>
            <w:tcW w:w="1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0071</w:t>
            </w:r>
          </w:p>
        </w:tc>
        <w:tc>
          <w:tcPr>
            <w:tcW w:w="1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2</w:t>
            </w:r>
          </w:p>
        </w:tc>
        <w:tc>
          <w:tcPr>
            <w:tcW w:w="19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医疗卫生岗（应急岗）</w:t>
            </w:r>
          </w:p>
        </w:tc>
        <w:tc>
          <w:tcPr>
            <w:tcW w:w="10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1年</w:t>
            </w:r>
          </w:p>
        </w:tc>
        <w:tc>
          <w:tcPr>
            <w:tcW w:w="2002"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主要负责协助开展核酸采样检测、医疗应急救治、隔离场所管控、流行病学调查、密接转运、传染病防治监督、公共卫生服务保障等工作。</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医药卫生类专业</w:t>
            </w:r>
          </w:p>
        </w:tc>
        <w:tc>
          <w:tcPr>
            <w:tcW w:w="1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中职及以上学历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00" w:type="dxa"/>
            <w:right w:w="15" w:type="dxa"/>
          </w:tblCellMar>
        </w:tblPrEx>
        <w:trPr>
          <w:trHeight w:val="1347" w:hRule="atLeast"/>
        </w:trPr>
        <w:tc>
          <w:tcPr>
            <w:tcW w:w="9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p>
        </w:tc>
        <w:tc>
          <w:tcPr>
            <w:tcW w:w="1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0072</w:t>
            </w:r>
          </w:p>
        </w:tc>
        <w:tc>
          <w:tcPr>
            <w:tcW w:w="1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108</w:t>
            </w:r>
          </w:p>
        </w:tc>
        <w:tc>
          <w:tcPr>
            <w:tcW w:w="19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医疗卫生岗（其他岗）</w:t>
            </w:r>
          </w:p>
        </w:tc>
        <w:tc>
          <w:tcPr>
            <w:tcW w:w="10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3年</w:t>
            </w:r>
          </w:p>
        </w:tc>
        <w:tc>
          <w:tcPr>
            <w:tcW w:w="2002"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医药卫生类专业</w:t>
            </w:r>
          </w:p>
        </w:tc>
        <w:tc>
          <w:tcPr>
            <w:tcW w:w="1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中职及以上学历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00" w:type="dxa"/>
            <w:right w:w="15" w:type="dxa"/>
          </w:tblCellMar>
        </w:tblPrEx>
        <w:trPr>
          <w:trHeight w:val="1364" w:hRule="atLeast"/>
        </w:trPr>
        <w:tc>
          <w:tcPr>
            <w:tcW w:w="95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p>
        </w:tc>
        <w:tc>
          <w:tcPr>
            <w:tcW w:w="101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0073</w:t>
            </w:r>
          </w:p>
        </w:tc>
        <w:tc>
          <w:tcPr>
            <w:tcW w:w="10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3</w:t>
            </w:r>
          </w:p>
        </w:tc>
        <w:tc>
          <w:tcPr>
            <w:tcW w:w="194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校医辅助岗</w:t>
            </w:r>
          </w:p>
        </w:tc>
        <w:tc>
          <w:tcPr>
            <w:tcW w:w="109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3年</w:t>
            </w:r>
          </w:p>
        </w:tc>
        <w:tc>
          <w:tcPr>
            <w:tcW w:w="2002"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主要负责协助开展中小学校卫生与健康教育、传染病哨点监测及预防控制等工作。</w:t>
            </w:r>
          </w:p>
        </w:tc>
        <w:tc>
          <w:tcPr>
            <w:tcW w:w="150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医药卫生类专业</w:t>
            </w:r>
          </w:p>
        </w:tc>
        <w:tc>
          <w:tcPr>
            <w:tcW w:w="1643"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rPr>
            </w:pPr>
            <w:r>
              <w:rPr>
                <w:rFonts w:hint="default"/>
              </w:rPr>
              <w:t>中职及以上学历</w:t>
            </w:r>
          </w:p>
        </w:tc>
      </w:tr>
    </w:tbl>
    <w:p/>
    <w:p>
      <w:pPr>
        <w:rPr>
          <w:rFonts w:hint="default"/>
        </w:rPr>
      </w:pPr>
    </w:p>
    <w:p/>
    <w:p>
      <w:pPr>
        <w:rPr>
          <w:rFonts w:hint="default"/>
        </w:rPr>
      </w:pPr>
      <w:r>
        <w:rPr>
          <w:rFonts w:hint="eastAsia"/>
        </w:rPr>
        <w:t>附件2</w:t>
      </w:r>
    </w:p>
    <w:p>
      <w:pPr>
        <w:rPr>
          <w:rFonts w:hint="default"/>
        </w:rPr>
      </w:pPr>
      <w:r>
        <w:rPr>
          <w:rFonts w:hint="default"/>
        </w:rPr>
        <w:t>考生新冠肺炎疫情防控告知书</w:t>
      </w:r>
    </w:p>
    <w:p>
      <w:pPr>
        <w:rPr>
          <w:rFonts w:hint="default"/>
        </w:rPr>
      </w:pPr>
      <w:r>
        <w:rPr>
          <w:rFonts w:hint="default"/>
        </w:rPr>
        <w:t> </w:t>
      </w:r>
    </w:p>
    <w:p>
      <w:pPr>
        <w:rPr>
          <w:rFonts w:hint="default"/>
        </w:rPr>
      </w:pPr>
      <w:r>
        <w:rPr>
          <w:rFonts w:hint="default"/>
        </w:rPr>
        <w:t>为深入贯彻落实新冠肺炎疫情防控有关要求，全力确保每一位考生安全健康，疫情防控有关注意事项如下：</w:t>
      </w:r>
    </w:p>
    <w:p>
      <w:pPr>
        <w:rPr>
          <w:rFonts w:hint="default"/>
        </w:rPr>
      </w:pPr>
      <w:r>
        <w:rPr>
          <w:rFonts w:hint="default"/>
        </w:rPr>
        <w:t>（一）请参加面试的考生务必做好自我健康管理，通过微信小程序“国家政务服务平台”及“四川天府健康通”申领本人防疫健康码，并于即日起持续关注健康码状态。</w:t>
      </w:r>
    </w:p>
    <w:p>
      <w:pPr>
        <w:rPr>
          <w:rFonts w:hint="default"/>
        </w:rPr>
      </w:pPr>
      <w:r>
        <w:rPr>
          <w:rFonts w:hint="default"/>
        </w:rPr>
        <w:t>（二）考生参加面试时如乘坐公共交通工具，需要全程规范佩戴口罩，保持安全社交距离，做好手部卫生。</w:t>
      </w:r>
    </w:p>
    <w:p>
      <w:pPr>
        <w:rPr>
          <w:rFonts w:hint="default"/>
        </w:rPr>
      </w:pPr>
      <w:r>
        <w:rPr>
          <w:rFonts w:hint="default"/>
        </w:rPr>
        <w:t>（三）根据四川省疫情防控相关要求，来（返）川人员需提供48小时内核酸检测阴性证明，配合查验健康码、通信大数据行程卡，并通过“四川天府健康通”扫描“入川即检特殊场所码”（简称“入川码”），按弹窗信息提示，于24小时内凭临时弹窗和身份证在目的地就近免费完成1次核酸检测，否则“四川天府健康通”健康码将变成黄码影响出行，检测结果阴性后将恢复为绿码。</w:t>
      </w:r>
    </w:p>
    <w:p>
      <w:pPr>
        <w:rPr>
          <w:rFonts w:hint="default"/>
        </w:rPr>
      </w:pPr>
      <w:r>
        <w:rPr>
          <w:rFonts w:hint="default"/>
        </w:rPr>
        <w:t>（四）面试当天，考生须提供面试当日前3天内3次川内有资质的检测服务机构出具的核酸检测阴性证明（以采样时间为准，需提供检测机构出具的载明有采样时间的核酸检测阴性结果报告单，纸质、电子版均可），出示本人四川天府健康通（绿码）和通信大数据行程卡（绿码），经现场测量体温正常（＜37.3℃）且无咳嗽等呼吸道异常症状者方可入场。请考生提前做好准备，经查验检测结果、采样时间等不符合规定的考生，不得入场。</w:t>
      </w:r>
    </w:p>
    <w:p>
      <w:pPr>
        <w:rPr>
          <w:rFonts w:hint="default"/>
        </w:rPr>
      </w:pPr>
      <w:r>
        <w:rPr>
          <w:rFonts w:hint="default"/>
        </w:rPr>
        <w:t>（五）有下列任一情形的考生不得参加面试：</w:t>
      </w:r>
    </w:p>
    <w:p>
      <w:pPr>
        <w:rPr>
          <w:rFonts w:hint="default"/>
        </w:rPr>
      </w:pPr>
      <w:r>
        <w:rPr>
          <w:rFonts w:hint="default"/>
        </w:rPr>
        <w:t>1. 健康码、通信行程卡为“红码”或“黄码”的考生；</w:t>
      </w:r>
    </w:p>
    <w:p>
      <w:pPr>
        <w:rPr>
          <w:rFonts w:hint="default"/>
        </w:rPr>
      </w:pPr>
      <w:r>
        <w:rPr>
          <w:rFonts w:hint="default"/>
        </w:rPr>
        <w:t>2. 经现场确认有体温异常（≥37.3℃）或呼吸道异常症状的考生；</w:t>
      </w:r>
    </w:p>
    <w:p>
      <w:pPr>
        <w:rPr>
          <w:rFonts w:hint="default"/>
        </w:rPr>
      </w:pPr>
      <w:r>
        <w:rPr>
          <w:rFonts w:hint="default"/>
        </w:rPr>
        <w:t>3.面试前21天内有国（境）外旅居史，尚未完成隔离医学观察等健康管理的考生；</w:t>
      </w:r>
    </w:p>
    <w:p>
      <w:pPr>
        <w:rPr>
          <w:rFonts w:hint="default"/>
        </w:rPr>
      </w:pPr>
      <w:r>
        <w:rPr>
          <w:rFonts w:hint="default"/>
        </w:rPr>
        <w:t>4. 新冠肺炎确诊病例、疑似病例和无症状感染者的密切接触者或次密接者，尚未完成隔离医学观察等健康管理的考生；</w:t>
      </w:r>
    </w:p>
    <w:p>
      <w:pPr>
        <w:rPr>
          <w:rFonts w:hint="default"/>
        </w:rPr>
      </w:pPr>
      <w:r>
        <w:rPr>
          <w:rFonts w:hint="default"/>
        </w:rPr>
        <w:t>5. 已治愈出院的确诊病例和已解除集中隔离医学观察的无症状感染者，尚在随访或医学观察期内的考生；</w:t>
      </w:r>
    </w:p>
    <w:p>
      <w:pPr>
        <w:rPr>
          <w:rFonts w:hint="default"/>
        </w:rPr>
      </w:pPr>
      <w:r>
        <w:rPr>
          <w:rFonts w:hint="default"/>
        </w:rPr>
        <w:t>6. 按四川省疫情防控重点地区提示表，面试前7天内有A、B类地区旅居史正在实施集中隔离、居家隔离及居家健康监测的考生（注：A、B类地区具体名单由“四川疾控健康提示”每日发布）；</w:t>
      </w:r>
    </w:p>
    <w:p>
      <w:pPr>
        <w:rPr>
          <w:rFonts w:hint="default"/>
        </w:rPr>
      </w:pPr>
      <w:r>
        <w:rPr>
          <w:rFonts w:hint="default"/>
        </w:rPr>
        <w:t>7.面试当天，未按要求提供相应核酸检测阴性证明及其他有关证明的考生。</w:t>
      </w:r>
    </w:p>
    <w:p>
      <w:pPr>
        <w:rPr>
          <w:rFonts w:hint="default"/>
        </w:rPr>
      </w:pPr>
      <w:r>
        <w:rPr>
          <w:rFonts w:hint="default"/>
        </w:rPr>
        <w:t>（六）为避免影响面试，有国（境）外旅居史的考生，应按照疫情防控有关规定，接受相应隔离观察、健康管理和核酸检测后，按照上述第（四）款要求执行。</w:t>
      </w:r>
    </w:p>
    <w:p>
      <w:pPr>
        <w:rPr>
          <w:rFonts w:hint="default"/>
        </w:rPr>
      </w:pPr>
      <w:r>
        <w:rPr>
          <w:rFonts w:hint="default"/>
        </w:rPr>
        <w:t>（七）有上述第（五）款情形，无法参加面试的考生，请及时联系招录单位。</w:t>
      </w:r>
    </w:p>
    <w:p>
      <w:pPr>
        <w:rPr>
          <w:rFonts w:hint="default"/>
        </w:rPr>
      </w:pPr>
      <w:r>
        <w:rPr>
          <w:rFonts w:hint="default"/>
        </w:rPr>
        <w:t>（八）有上述第（五）款情形及其他个人原因无法按时到达指定地点参加面试的考生，视为自动放弃面试资格。</w:t>
      </w:r>
    </w:p>
    <w:p>
      <w:pPr>
        <w:rPr>
          <w:rFonts w:hint="default"/>
        </w:rPr>
      </w:pPr>
      <w:r>
        <w:rPr>
          <w:rFonts w:hint="default"/>
        </w:rPr>
        <w:t>（九）请考生注意个人防护，自备一次性医用口罩，除核验身份、面试答题时按要求临时摘除口罩外，应当全程佩戴口罩。</w:t>
      </w:r>
    </w:p>
    <w:p>
      <w:pPr>
        <w:rPr>
          <w:rFonts w:hint="default"/>
        </w:rPr>
      </w:pPr>
      <w:r>
        <w:rPr>
          <w:rFonts w:hint="default"/>
        </w:rPr>
        <w:t>（十）面试期间，考生要自觉遵守考场秩序，保持安全距离，服从现场工作人员安排，面试结束后有序离场。考生在面试过程中被发现或主动报告身体不适，经复测复查确有体温异常、咳嗽等呼吸道异常症状，由驻点医务人员进行个案预判，具备继续完成面试条件的考生，安排在备用隔离考场候考，待同一考室其他考生全部完成面试后再开始面试。面试结束后，应配合到就近的医院发热门诊就诊；不具备继续完成面试条件的考生，由驻点医务人员按规定妥善处理，并视为自动放弃面试资格。</w:t>
      </w:r>
    </w:p>
    <w:p>
      <w:pPr>
        <w:rPr>
          <w:rFonts w:hint="default"/>
        </w:rPr>
      </w:pPr>
      <w:r>
        <w:rPr>
          <w:rFonts w:hint="default"/>
        </w:rPr>
        <w:t>（十一）鉴于近期国内疫情多点散发，疫情防控相关规定将根据国家和四川省、成都市疫情防控的总体部署和最新要求进行动态调整。请考生密切关注成都市最新防疫要求，并严格按相关规定执行。</w:t>
      </w:r>
    </w:p>
    <w:p>
      <w:pPr>
        <w:rPr>
          <w:rFonts w:hint="default"/>
        </w:rPr>
      </w:pPr>
      <w:r>
        <w:rPr>
          <w:rFonts w:hint="default"/>
        </w:rPr>
        <w:t>（十二）考生在资格审查时应承诺已知悉告知事项和防疫要求。如违反相关规定，自愿承担相关责任、接受相应处理。凡隐瞒或谎报旅居史、接触史、健康状况等疫情防控重点信息，不配合工作人员进行防疫检测、询问等造成不良后果的，取消面试资格；如有违法情况，将依法追究法律责任。</w:t>
      </w:r>
    </w:p>
    <w:p>
      <w:pPr>
        <w:rPr>
          <w:rFonts w:hint="default"/>
        </w:rPr>
      </w:pPr>
      <w:r>
        <w:rPr>
          <w:rFonts w:hint="default"/>
        </w:rPr>
        <w:t> </w:t>
      </w:r>
    </w:p>
    <w:p>
      <w:pPr>
        <w:rPr>
          <w:rFonts w:hint="default"/>
        </w:rPr>
      </w:pPr>
      <w:r>
        <w:rPr>
          <w:rFonts w:hint="eastAsia"/>
        </w:rPr>
        <w:t>附件3</w:t>
      </w:r>
    </w:p>
    <w:p>
      <w:pPr>
        <w:rPr>
          <w:rFonts w:hint="default"/>
        </w:rPr>
      </w:pPr>
      <w:r>
        <w:rPr>
          <w:rFonts w:hint="default"/>
        </w:rPr>
        <w:t> </w:t>
      </w:r>
    </w:p>
    <w:p>
      <w:pPr>
        <w:rPr>
          <w:rFonts w:hint="default"/>
        </w:rPr>
      </w:pPr>
      <w:r>
        <w:rPr>
          <w:rFonts w:hint="default"/>
        </w:rPr>
        <w:t>考生诚信和新冠肺炎疫情防控承诺书</w:t>
      </w:r>
    </w:p>
    <w:p>
      <w:pPr>
        <w:rPr>
          <w:rFonts w:hint="default"/>
        </w:rPr>
      </w:pPr>
      <w:r>
        <w:rPr>
          <w:rFonts w:hint="default"/>
        </w:rPr>
        <w:t> </w:t>
      </w:r>
    </w:p>
    <w:p>
      <w:pPr>
        <w:rPr>
          <w:rFonts w:hint="default"/>
        </w:rPr>
      </w:pPr>
      <w:r>
        <w:rPr>
          <w:rFonts w:hint="default"/>
        </w:rPr>
        <w:t>本人自愿参加武侯区2022年公共卫生特别服务岗志愿者招募，在此郑重承诺：</w:t>
      </w:r>
    </w:p>
    <w:p>
      <w:pPr>
        <w:rPr>
          <w:rFonts w:hint="default"/>
        </w:rPr>
      </w:pPr>
      <w:r>
        <w:rPr>
          <w:rFonts w:hint="default"/>
        </w:rPr>
        <w:t>本人所填写和提交的信息（证明）均真实、准确、完整、有效，符合招募岗位要求。</w:t>
      </w:r>
    </w:p>
    <w:p>
      <w:pPr>
        <w:rPr>
          <w:rFonts w:hint="default"/>
        </w:rPr>
      </w:pPr>
      <w:r>
        <w:rPr>
          <w:rFonts w:hint="default"/>
        </w:rPr>
        <w:t>本人无违法犯罪记录、无各类考试违规违纪行为，无被列为失信联合惩戒情况，无正在接受纪律审查或司法调查尚未做出结论的情况，无违反有关规定不适宜招募至相关岗位的情况。</w:t>
      </w:r>
    </w:p>
    <w:p>
      <w:pPr>
        <w:rPr>
          <w:rFonts w:hint="default"/>
        </w:rPr>
      </w:pPr>
      <w:r>
        <w:rPr>
          <w:rFonts w:hint="default"/>
        </w:rPr>
        <w:t>本人将按照规定的时间到招募单位报到，并服从岗位分配，除不可抗力外，不以任何理由拖延；服务期间，本人将自觉遵守国家法律和相关管理规定，爱岗敬业，尽职尽责。</w:t>
      </w:r>
    </w:p>
    <w:p>
      <w:pPr>
        <w:rPr>
          <w:rFonts w:hint="default"/>
        </w:rPr>
      </w:pPr>
      <w:r>
        <w:rPr>
          <w:rFonts w:hint="default"/>
        </w:rPr>
        <w:t>本人知悉《考生新冠肺炎疫情防控告知书》的告知事项和防疫要求，将严格遵守疫情防控相关要求，如有违反，本人自愿取消此次招募资格并接受相应处理。</w:t>
      </w:r>
    </w:p>
    <w:p>
      <w:pPr>
        <w:rPr>
          <w:rFonts w:hint="default"/>
        </w:rPr>
      </w:pPr>
      <w:r>
        <w:rPr>
          <w:rFonts w:hint="default"/>
        </w:rPr>
        <w:t> </w:t>
      </w:r>
    </w:p>
    <w:p>
      <w:pPr>
        <w:rPr>
          <w:rFonts w:hint="default"/>
        </w:rPr>
      </w:pPr>
      <w:r>
        <w:rPr>
          <w:rFonts w:hint="default"/>
        </w:rPr>
        <w:t>签字：</w:t>
      </w:r>
    </w:p>
    <w:p>
      <w:pPr>
        <w:rPr>
          <w:rFonts w:hint="default"/>
        </w:rPr>
      </w:pPr>
      <w:r>
        <w:rPr>
          <w:rFonts w:hint="default"/>
        </w:rPr>
        <w:t>年</w:t>
      </w:r>
      <w:r>
        <w:rPr>
          <w:rFonts w:hint="eastAsia"/>
        </w:rPr>
        <w:t>    </w:t>
      </w:r>
      <w:r>
        <w:rPr>
          <w:rFonts w:hint="default"/>
        </w:rPr>
        <w:t>月</w:t>
      </w:r>
      <w:r>
        <w:rPr>
          <w:rFonts w:hint="eastAsia"/>
        </w:rPr>
        <w:t>    </w:t>
      </w:r>
      <w:r>
        <w:rPr>
          <w:rFonts w:hint="default"/>
        </w:rPr>
        <w:t>日</w:t>
      </w:r>
    </w:p>
    <w:p>
      <w:pPr>
        <w:rPr>
          <w:rFonts w:hint="default"/>
        </w:rPr>
      </w:pPr>
      <w:r>
        <w:rPr>
          <w:rFonts w:hint="default"/>
        </w:rPr>
        <w:t> </w:t>
      </w:r>
    </w:p>
    <w:p>
      <w:pPr>
        <w:rPr>
          <w:rFonts w:hint="default"/>
        </w:rPr>
      </w:pPr>
      <w:r>
        <w:rPr>
          <w:rFonts w:hint="default"/>
        </w:rPr>
        <w:t> </w:t>
      </w:r>
    </w:p>
    <w:p>
      <w:pPr>
        <w:rPr>
          <w:rFonts w:hint="default"/>
        </w:rPr>
      </w:pPr>
      <w:r>
        <w:rPr>
          <w:rFonts w:hint="eastAsia"/>
        </w:rPr>
        <w:t>附件4</w:t>
      </w:r>
    </w:p>
    <w:p>
      <w:pPr>
        <w:rPr>
          <w:rFonts w:hint="default"/>
        </w:rPr>
      </w:pPr>
      <w:r>
        <w:rPr>
          <w:rFonts w:hint="default"/>
        </w:rPr>
        <w:t> </w:t>
      </w:r>
    </w:p>
    <w:p>
      <w:pPr>
        <w:rPr>
          <w:rFonts w:hint="default"/>
        </w:rPr>
      </w:pPr>
      <w:r>
        <w:rPr>
          <w:rFonts w:hint="default"/>
        </w:rPr>
        <w:t>2022年公共卫生特别服务岗志愿者</w:t>
      </w:r>
    </w:p>
    <w:p>
      <w:pPr>
        <w:rPr>
          <w:rFonts w:hint="default"/>
        </w:rPr>
      </w:pPr>
      <w:r>
        <w:rPr>
          <w:rFonts w:hint="default"/>
        </w:rPr>
        <w:t>服务期间激励措施</w:t>
      </w:r>
    </w:p>
    <w:p>
      <w:pPr>
        <w:rPr>
          <w:rFonts w:hint="eastAsia"/>
        </w:rPr>
      </w:pPr>
      <w:r>
        <w:rPr>
          <w:rFonts w:hint="eastAsia"/>
        </w:rPr>
        <w:t> </w:t>
      </w:r>
    </w:p>
    <w:p>
      <w:pPr>
        <w:rPr>
          <w:rFonts w:hint="eastAsia"/>
        </w:rPr>
      </w:pPr>
      <w:r>
        <w:rPr>
          <w:rFonts w:hint="eastAsia"/>
        </w:rPr>
        <w:t>一、服务期间待遇</w:t>
      </w:r>
    </w:p>
    <w:p>
      <w:pPr>
        <w:rPr>
          <w:rFonts w:hint="default"/>
        </w:rPr>
      </w:pPr>
      <w:r>
        <w:t>（一）</w:t>
      </w:r>
      <w:r>
        <w:rPr>
          <w:rFonts w:hint="default"/>
        </w:rPr>
        <w:t>待遇保障。</w:t>
      </w:r>
      <w:r>
        <w:rPr>
          <w:rFonts w:hint="default"/>
        </w:rPr>
        <w:t>服务期间待遇水平以上年度成都市城镇全部单位就业人员平均工资乘以相应系数确定。系数与本人学历挂钩，大专生</w:t>
      </w:r>
      <w:r>
        <w:rPr>
          <w:rFonts w:hint="default"/>
        </w:rPr>
        <w:t>0.5</w:t>
      </w:r>
      <w:r>
        <w:rPr>
          <w:rFonts w:hint="default"/>
        </w:rPr>
        <w:t>、本科生</w:t>
      </w:r>
      <w:r>
        <w:rPr>
          <w:rFonts w:hint="default"/>
        </w:rPr>
        <w:t>0.55</w:t>
      </w:r>
      <w:r>
        <w:rPr>
          <w:rFonts w:hint="default"/>
        </w:rPr>
        <w:t>、研究生</w:t>
      </w:r>
      <w:r>
        <w:rPr>
          <w:rFonts w:hint="default"/>
        </w:rPr>
        <w:t>0.6</w:t>
      </w:r>
      <w:r>
        <w:rPr>
          <w:rFonts w:hint="default"/>
        </w:rPr>
        <w:t>。</w:t>
      </w:r>
    </w:p>
    <w:p>
      <w:pPr>
        <w:rPr>
          <w:rFonts w:hint="default"/>
        </w:rPr>
      </w:pPr>
      <w:r>
        <w:rPr>
          <w:rFonts w:hint="default"/>
        </w:rPr>
        <w:t>（二）考核奖励。</w:t>
      </w:r>
      <w:r>
        <w:rPr>
          <w:rFonts w:hint="default"/>
        </w:rPr>
        <w:t>对于年度考核合格的项目人员增发</w:t>
      </w:r>
      <w:r>
        <w:rPr>
          <w:rFonts w:hint="default"/>
        </w:rPr>
        <w:t>1</w:t>
      </w:r>
      <w:r>
        <w:rPr>
          <w:rFonts w:hint="default"/>
        </w:rPr>
        <w:t>个月生活补贴，年度考核优秀的增发</w:t>
      </w:r>
      <w:r>
        <w:rPr>
          <w:rFonts w:hint="default"/>
        </w:rPr>
        <w:t>2</w:t>
      </w:r>
      <w:r>
        <w:rPr>
          <w:rFonts w:hint="default"/>
        </w:rPr>
        <w:t>个月生活补贴。</w:t>
      </w:r>
    </w:p>
    <w:p>
      <w:pPr>
        <w:rPr>
          <w:rFonts w:hint="default"/>
        </w:rPr>
      </w:pPr>
      <w:r>
        <w:rPr>
          <w:rFonts w:hint="default"/>
        </w:rPr>
        <w:t>（三）社会保障。</w:t>
      </w:r>
      <w:r>
        <w:rPr>
          <w:rFonts w:hint="default"/>
        </w:rPr>
        <w:t>项目人员参加城镇职工基本养老保险、基本医疗保险、工伤保险、失业保险和生育保险，按规定购买人身意外伤害保险。</w:t>
      </w:r>
    </w:p>
    <w:p>
      <w:pPr>
        <w:rPr>
          <w:rFonts w:hint="eastAsia"/>
        </w:rPr>
      </w:pPr>
      <w:r>
        <w:rPr>
          <w:rFonts w:hint="default"/>
        </w:rPr>
        <w:t>（四）工龄计算。</w:t>
      </w:r>
      <w:r>
        <w:rPr>
          <w:rFonts w:hint="default"/>
        </w:rPr>
        <w:t>项目人员服务年限计算为工龄，参加工作时间按其到招募单位报到之日起算。到基层单位的，计入基层服务年限。</w:t>
      </w:r>
    </w:p>
    <w:p>
      <w:pPr>
        <w:rPr>
          <w:rFonts w:hint="eastAsia"/>
        </w:rPr>
      </w:pPr>
      <w:r>
        <w:rPr>
          <w:rFonts w:hint="default"/>
        </w:rPr>
        <w:t>（五）中途退出。</w:t>
      </w:r>
      <w:r>
        <w:rPr>
          <w:rFonts w:hint="default"/>
        </w:rPr>
        <w:t>项目人员在服务期内因个人原因提出终止服务协议申请的，经用人单位同意后可安排退出。</w:t>
      </w:r>
    </w:p>
    <w:p>
      <w:pPr>
        <w:rPr>
          <w:rFonts w:hint="eastAsia"/>
        </w:rPr>
      </w:pPr>
      <w:r>
        <w:rPr>
          <w:rFonts w:hint="eastAsia"/>
        </w:rPr>
        <w:t>二、就业支持政策</w:t>
      </w:r>
    </w:p>
    <w:p>
      <w:pPr>
        <w:rPr>
          <w:rFonts w:hint="eastAsia"/>
        </w:rPr>
      </w:pPr>
      <w:r>
        <w:rPr>
          <w:rFonts w:hint="default"/>
        </w:rPr>
        <w:t>（一）报考事业单位加分。</w:t>
      </w:r>
      <w:r>
        <w:rPr>
          <w:rFonts w:hint="default"/>
        </w:rPr>
        <w:t>在街道及以下（含社区）服务满</w:t>
      </w:r>
      <w:r>
        <w:rPr>
          <w:rFonts w:hint="default"/>
        </w:rPr>
        <w:t>2</w:t>
      </w:r>
      <w:r>
        <w:rPr>
          <w:rFonts w:hint="default"/>
        </w:rPr>
        <w:t>周年且年度考核合格的，报考事业单位时，笔试总成绩（公共科目笔试与专业知识笔试按比例折合后的笔试成绩，下同）加</w:t>
      </w:r>
      <w:r>
        <w:rPr>
          <w:rFonts w:hint="default"/>
        </w:rPr>
        <w:t>4</w:t>
      </w:r>
      <w:r>
        <w:rPr>
          <w:rFonts w:hint="default"/>
        </w:rPr>
        <w:t>分，服务满</w:t>
      </w:r>
      <w:r>
        <w:rPr>
          <w:rFonts w:hint="default"/>
        </w:rPr>
        <w:t>3</w:t>
      </w:r>
      <w:r>
        <w:rPr>
          <w:rFonts w:hint="default"/>
        </w:rPr>
        <w:t>周年且年度考核合格的，笔试总成绩加</w:t>
      </w:r>
      <w:r>
        <w:rPr>
          <w:rFonts w:hint="default"/>
        </w:rPr>
        <w:t>6</w:t>
      </w:r>
      <w:r>
        <w:rPr>
          <w:rFonts w:hint="default"/>
        </w:rPr>
        <w:t>分；在其他机构服务满</w:t>
      </w:r>
      <w:r>
        <w:rPr>
          <w:rFonts w:hint="default"/>
        </w:rPr>
        <w:t>2</w:t>
      </w:r>
      <w:r>
        <w:rPr>
          <w:rFonts w:hint="default"/>
        </w:rPr>
        <w:t>周年且年度考核合格的，报考县级及以下事业单位时，笔试总成绩加</w:t>
      </w:r>
      <w:r>
        <w:rPr>
          <w:rFonts w:hint="default"/>
        </w:rPr>
        <w:t>4</w:t>
      </w:r>
      <w:r>
        <w:rPr>
          <w:rFonts w:hint="default"/>
        </w:rPr>
        <w:t>分，服务满</w:t>
      </w:r>
      <w:r>
        <w:rPr>
          <w:rFonts w:hint="default"/>
        </w:rPr>
        <w:t>3</w:t>
      </w:r>
      <w:r>
        <w:rPr>
          <w:rFonts w:hint="default"/>
        </w:rPr>
        <w:t>周年且年度考核合格的，笔试总成绩加</w:t>
      </w:r>
      <w:r>
        <w:rPr>
          <w:rFonts w:hint="default"/>
        </w:rPr>
        <w:t>6</w:t>
      </w:r>
      <w:r>
        <w:rPr>
          <w:rFonts w:hint="default"/>
        </w:rPr>
        <w:t>分。按本方案规定享受服务基层项目政策性加分考入事业单位的人员再次参加事业单位公开招聘的，不再享受本项加分政策。</w:t>
      </w:r>
    </w:p>
    <w:p>
      <w:pPr>
        <w:rPr>
          <w:rFonts w:hint="eastAsia"/>
        </w:rPr>
      </w:pPr>
      <w:r>
        <w:rPr>
          <w:rFonts w:hint="default"/>
        </w:rPr>
        <w:t>（二）考核招聘为事业单位工作人员。</w:t>
      </w:r>
      <w:r>
        <w:rPr>
          <w:rFonts w:hint="default"/>
        </w:rPr>
        <w:t>服务满</w:t>
      </w:r>
      <w:r>
        <w:rPr>
          <w:rFonts w:hint="default"/>
        </w:rPr>
        <w:t>3</w:t>
      </w:r>
      <w:r>
        <w:rPr>
          <w:rFonts w:hint="default"/>
        </w:rPr>
        <w:t>周年且年度考核合格的，结合岗位空缺情况和岗位聘用条件，符合考核招聘条件的可考核招聘到服务所在区的街道事业单位工作。</w:t>
      </w:r>
    </w:p>
    <w:p>
      <w:pPr>
        <w:rPr>
          <w:rFonts w:hint="eastAsia"/>
        </w:rPr>
      </w:pPr>
      <w:r>
        <w:rPr>
          <w:rFonts w:hint="default"/>
        </w:rPr>
        <w:t>（三）聘用为事业单位编外工作人员。</w:t>
      </w:r>
      <w:r>
        <w:rPr>
          <w:rFonts w:hint="default"/>
        </w:rPr>
        <w:t>服务满</w:t>
      </w:r>
      <w:r>
        <w:rPr>
          <w:rFonts w:hint="default"/>
        </w:rPr>
        <w:t>3</w:t>
      </w:r>
      <w:r>
        <w:rPr>
          <w:rFonts w:hint="default"/>
        </w:rPr>
        <w:t>周年且年度考核合格的，用人单位可根据需要，在市、区统筹指导下，同等条件优先聘用为编外工作人员，依法与其建立劳动关系，并签订劳动合同。</w:t>
      </w:r>
    </w:p>
    <w:p>
      <w:pPr>
        <w:rPr>
          <w:rFonts w:hint="eastAsia"/>
        </w:rPr>
      </w:pPr>
      <w:r>
        <w:rPr>
          <w:rFonts w:hint="default"/>
        </w:rPr>
        <w:t>（四）报考规范化培训加分。</w:t>
      </w:r>
      <w:r>
        <w:rPr>
          <w:rFonts w:hint="default"/>
        </w:rPr>
        <w:t>服务满</w:t>
      </w:r>
      <w:r>
        <w:rPr>
          <w:rFonts w:hint="default"/>
        </w:rPr>
        <w:t>1</w:t>
      </w:r>
      <w:r>
        <w:rPr>
          <w:rFonts w:hint="default"/>
        </w:rPr>
        <w:t>周年且年度考核合格的医药卫生类专业项目人员，报考我市住院医师、护士、医疗机构药师规范化培训时，向所报考的培训基地提出书面申请，经规范化培训基地核实后，对其招收考核总成绩加</w:t>
      </w:r>
      <w:r>
        <w:rPr>
          <w:rFonts w:hint="default"/>
        </w:rPr>
        <w:t>5</w:t>
      </w:r>
      <w:r>
        <w:rPr>
          <w:rFonts w:hint="default"/>
        </w:rPr>
        <w:t>分。</w:t>
      </w:r>
    </w:p>
    <w:p>
      <w:pPr>
        <w:rPr>
          <w:rFonts w:hint="eastAsia"/>
        </w:rPr>
      </w:pPr>
      <w:r>
        <w:rPr>
          <w:rFonts w:hint="default"/>
        </w:rPr>
        <w:t>（五）职称评定优先。</w:t>
      </w:r>
      <w:r>
        <w:rPr>
          <w:rFonts w:hint="default"/>
        </w:rPr>
        <w:t>医药卫生类专业人员在街道和基层社区医疗卫生机构的服务时间，计算为晋升副高级职称前到基层累计服务时间。经过规范化培训的全科医生，可按规定参加中级职称考试。对符合国家执业医师资格考试规定的人员，凭考核合格证明，由卫生健康行政部门协助办理参加考试手续。</w:t>
      </w:r>
    </w:p>
    <w:p>
      <w:pPr>
        <w:rPr>
          <w:rFonts w:hint="eastAsia"/>
        </w:rPr>
      </w:pPr>
      <w:r>
        <w:rPr>
          <w:rFonts w:hint="default"/>
        </w:rPr>
        <w:t>（六）助学贷款代偿。</w:t>
      </w:r>
      <w:r>
        <w:rPr>
          <w:rFonts w:hint="default"/>
        </w:rPr>
        <w:t>按照国家和省有关规定，符合相应条件的，可享受相应的学费补偿和国家助学贷款代偿政策。</w:t>
      </w:r>
    </w:p>
    <w:p>
      <w:pPr>
        <w:rPr>
          <w:rFonts w:hint="eastAsia"/>
        </w:rPr>
      </w:pPr>
      <w:r>
        <w:rPr>
          <w:rFonts w:hint="default"/>
        </w:rPr>
        <w:t>（七）享受应届毕业生相关政策。</w:t>
      </w:r>
      <w:r>
        <w:rPr>
          <w:rFonts w:hint="default"/>
        </w:rPr>
        <w:t>参加公卫特别岗项目前无工作经历的人员服务满</w:t>
      </w:r>
      <w:r>
        <w:rPr>
          <w:rFonts w:hint="default"/>
        </w:rPr>
        <w:t>3</w:t>
      </w:r>
      <w:r>
        <w:rPr>
          <w:rFonts w:hint="default"/>
        </w:rPr>
        <w:t>周年且年度考核合格的，两年内参加机关和企事业单位招录（聘）、自主创业、落户等方面可同等享受应届毕业生相关政策。</w:t>
      </w:r>
    </w:p>
    <w:p>
      <w:pPr>
        <w:rPr>
          <w:rFonts w:hint="eastAsia"/>
        </w:rPr>
      </w:pPr>
      <w:r>
        <w:rPr>
          <w:rFonts w:hint="default"/>
        </w:rPr>
        <w:t>（八）应急岗报考事业单位加分。</w:t>
      </w:r>
      <w:r>
        <w:rPr>
          <w:rFonts w:hint="default"/>
        </w:rPr>
        <w:t>在街道及以下（含社区）服务满</w:t>
      </w:r>
      <w:r>
        <w:rPr>
          <w:rFonts w:hint="default"/>
        </w:rPr>
        <w:t>1</w:t>
      </w:r>
      <w:r>
        <w:rPr>
          <w:rFonts w:hint="default"/>
        </w:rPr>
        <w:t>周年，报考事业单位时，笔试总成绩（公共科目笔试与专业知识笔试按比例折合后的笔试成绩）加</w:t>
      </w:r>
      <w:r>
        <w:rPr>
          <w:rFonts w:hint="default"/>
        </w:rPr>
        <w:t>2</w:t>
      </w:r>
      <w:r>
        <w:rPr>
          <w:rFonts w:hint="default"/>
        </w:rPr>
        <w:t>分。在其他机构服务满</w:t>
      </w:r>
      <w:r>
        <w:rPr>
          <w:rFonts w:hint="default"/>
        </w:rPr>
        <w:t>1</w:t>
      </w:r>
      <w:r>
        <w:rPr>
          <w:rFonts w:hint="default"/>
        </w:rPr>
        <w:t>周年且年度考核合格的，报考县级及以下事业单位时，笔试总成绩加</w:t>
      </w:r>
      <w:r>
        <w:rPr>
          <w:rFonts w:hint="default"/>
        </w:rPr>
        <w:t>2</w:t>
      </w:r>
      <w:r>
        <w:rPr>
          <w:rFonts w:hint="default"/>
        </w:rPr>
        <w:t>分。按本规定享受服务基层项目政策性加分考入事业单位的人员再次参加事业单位公开招聘的，不再享受本项加分政策。</w:t>
      </w:r>
    </w:p>
    <w:p>
      <w:pPr>
        <w:rPr>
          <w:rFonts w:hint="eastAsia"/>
        </w:rPr>
      </w:pPr>
      <w:r>
        <w:rPr>
          <w:rFonts w:hint="default"/>
        </w:rPr>
        <w:t>（九）应急岗考核招聘为事业单位工作人员。</w:t>
      </w:r>
      <w:r>
        <w:rPr>
          <w:rFonts w:hint="default"/>
        </w:rPr>
        <w:t>结</w:t>
      </w:r>
      <w:r>
        <w:rPr>
          <w:rFonts w:hint="default"/>
        </w:rPr>
        <w:t>合岗位空缺情况和岗位聘用条件，符合考核招聘条件的可考核招聘到服务所在区的街道事业单位工作。</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4NjI4ZWZmMTgzOTRmZTE2MzlmMzYyNmY0M2RkYjMifQ=="/>
  </w:docVars>
  <w:rsids>
    <w:rsidRoot w:val="00000000"/>
    <w:rsid w:val="073407FC"/>
    <w:rsid w:val="12255B33"/>
    <w:rsid w:val="75893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墨染君。</cp:lastModifiedBy>
  <dcterms:modified xsi:type="dcterms:W3CDTF">2022-10-09T04:10:44Z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B77ABA935A1F4AE0A00999196F7745C3</vt:lpwstr>
  </property>
</Properties>
</file>