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附件：</w:t>
      </w:r>
      <w:bookmarkStart w:id="0" w:name="OLE_LINK1"/>
      <w:bookmarkEnd w:id="0"/>
    </w:p>
    <w:p>
      <w:pPr>
        <w:pStyle w:val="3"/>
        <w:bidi w:val="0"/>
        <w:jc w:val="center"/>
      </w:pPr>
      <w:bookmarkStart w:id="5" w:name="_GoBack"/>
      <w:r>
        <w:rPr>
          <w:rFonts w:hint="default"/>
        </w:rPr>
        <w:t>雅安市投资促进和外事服务中心</w:t>
      </w:r>
    </w:p>
    <w:p>
      <w:pPr>
        <w:pStyle w:val="3"/>
        <w:bidi w:val="0"/>
        <w:jc w:val="center"/>
        <w:rPr>
          <w:rFonts w:hint="default"/>
        </w:rPr>
      </w:pPr>
      <w:r>
        <w:rPr>
          <w:rFonts w:hint="default"/>
        </w:rPr>
        <w:t>2024年公开选调工作人员拟调动人员名单</w:t>
      </w:r>
    </w:p>
    <w:bookmarkEnd w:id="5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 </w:t>
      </w:r>
    </w:p>
    <w:tbl>
      <w:tblPr>
        <w:tblStyle w:val="5"/>
        <w:tblW w:w="14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2001"/>
        <w:gridCol w:w="2082"/>
        <w:gridCol w:w="1691"/>
        <w:gridCol w:w="1415"/>
        <w:gridCol w:w="1756"/>
        <w:gridCol w:w="2050"/>
        <w:gridCol w:w="2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2001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岗位编码</w:t>
            </w:r>
          </w:p>
        </w:tc>
        <w:tc>
          <w:tcPr>
            <w:tcW w:w="2082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准考证号</w:t>
            </w:r>
          </w:p>
        </w:tc>
        <w:tc>
          <w:tcPr>
            <w:tcW w:w="1691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1" w:name="OLE_LINK5"/>
            <w:bookmarkEnd w:id="1"/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总成绩</w:t>
            </w:r>
          </w:p>
        </w:tc>
        <w:tc>
          <w:tcPr>
            <w:tcW w:w="141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岗位排名</w:t>
            </w:r>
          </w:p>
        </w:tc>
        <w:tc>
          <w:tcPr>
            <w:tcW w:w="175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考察情况</w:t>
            </w:r>
          </w:p>
        </w:tc>
        <w:tc>
          <w:tcPr>
            <w:tcW w:w="205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体检情况</w:t>
            </w:r>
          </w:p>
        </w:tc>
        <w:tc>
          <w:tcPr>
            <w:tcW w:w="209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2" w:name="OLE_LINK3"/>
            <w:bookmarkEnd w:id="2"/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拟调动情况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舒家敏</w:t>
            </w:r>
          </w:p>
        </w:tc>
        <w:tc>
          <w:tcPr>
            <w:tcW w:w="20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24040018</w:t>
            </w:r>
          </w:p>
        </w:tc>
        <w:tc>
          <w:tcPr>
            <w:tcW w:w="2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2024160101614</w:t>
            </w:r>
          </w:p>
        </w:tc>
        <w:tc>
          <w:tcPr>
            <w:tcW w:w="1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73.85</w:t>
            </w:r>
          </w:p>
        </w:tc>
        <w:tc>
          <w:tcPr>
            <w:tcW w:w="1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2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</w:t>
            </w:r>
            <w:bookmarkStart w:id="3" w:name="OLE_LINK4"/>
            <w:bookmarkEnd w:id="3"/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格</w:t>
            </w:r>
          </w:p>
        </w:tc>
        <w:tc>
          <w:tcPr>
            <w:tcW w:w="20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拟调动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2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曹  睿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4" w:name="OLE_LINK2"/>
            <w:bookmarkEnd w:id="4"/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24040018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2024160101615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69.9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拟调动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3B204A"/>
    <w:rsid w:val="073B204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2024-09-12T08:02:00Z</dcterms:created>
  <dc:creator>Administrator</dc:creator>
  <cp:lastModifiedBy>Administrator</cp:lastModifiedBy>
  <dcterms:modified xsi:type="dcterms:W3CDTF">2024-09-12T08:02:50Z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29421E8E1319417797FD6AD517C64605_11</vt:lpwstr>
  </property>
</Properties>
</file>