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09" w:rsidRDefault="005D0409" w:rsidP="000B531E">
      <w:pPr>
        <w:widowControl/>
        <w:shd w:val="clear" w:color="auto" w:fill="FFFFFF"/>
        <w:spacing w:line="432" w:lineRule="atLeast"/>
        <w:jc w:val="left"/>
        <w:rPr>
          <w:rFonts w:ascii="黑体" w:eastAsia="黑体" w:hAnsi="黑体"/>
          <w:color w:val="000000"/>
          <w:kern w:val="0"/>
          <w:sz w:val="36"/>
          <w:szCs w:val="36"/>
        </w:rPr>
      </w:pPr>
      <w:r>
        <w:rPr>
          <w:rFonts w:ascii="黑体" w:eastAsia="黑体" w:hAnsi="黑体" w:hint="eastAsia"/>
          <w:color w:val="000000"/>
          <w:kern w:val="0"/>
          <w:sz w:val="36"/>
          <w:szCs w:val="36"/>
        </w:rPr>
        <w:t>附件2</w:t>
      </w:r>
    </w:p>
    <w:p w:rsidR="006119FD" w:rsidRPr="006119FD" w:rsidRDefault="006119FD" w:rsidP="006119FD">
      <w:pPr>
        <w:widowControl/>
        <w:shd w:val="clear" w:color="auto" w:fill="FFFFFF"/>
        <w:spacing w:line="432" w:lineRule="atLeast"/>
        <w:ind w:firstLine="516"/>
        <w:jc w:val="center"/>
        <w:rPr>
          <w:rFonts w:ascii="黑体" w:eastAsia="黑体" w:hAnsi="黑体"/>
          <w:color w:val="000000"/>
          <w:kern w:val="0"/>
          <w:sz w:val="36"/>
          <w:szCs w:val="36"/>
        </w:rPr>
      </w:pPr>
      <w:r w:rsidRPr="006119FD">
        <w:rPr>
          <w:rFonts w:ascii="黑体" w:eastAsia="黑体" w:hAnsi="黑体" w:hint="eastAsia"/>
          <w:color w:val="000000"/>
          <w:kern w:val="0"/>
          <w:sz w:val="36"/>
          <w:szCs w:val="36"/>
        </w:rPr>
        <w:t>教育教师类岗位面试方式</w:t>
      </w:r>
    </w:p>
    <w:p w:rsidR="005D0409" w:rsidRDefault="005D0409"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教育教师类岗位面试采取说课的方式进行，具体如下：</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（一）第十三师党委党校和第十三师新星职业技术学院招聘教师岗位面试采取专家提问（面谈）与说课相结合的方式进行。面试时长15分钟，其中面谈5分钟、说课10分钟，</w:t>
      </w:r>
      <w:r w:rsidR="00AE0D6C">
        <w:rPr>
          <w:rFonts w:ascii="方正仿宋简体" w:eastAsia="方正仿宋简体" w:hAnsi="微软雅黑" w:hint="eastAsia"/>
          <w:color w:val="000000"/>
          <w:kern w:val="0"/>
          <w:sz w:val="32"/>
          <w:szCs w:val="32"/>
        </w:rPr>
        <w:t>考生须</w:t>
      </w:r>
      <w:r w:rsidRPr="00386192">
        <w:rPr>
          <w:rFonts w:ascii="方正仿宋简体" w:eastAsia="方正仿宋简体" w:hAnsi="微软雅黑" w:hint="eastAsia"/>
          <w:color w:val="000000"/>
          <w:kern w:val="0"/>
          <w:sz w:val="32"/>
          <w:szCs w:val="32"/>
        </w:rPr>
        <w:t>按照通知的面试题目进行说课。</w:t>
      </w:r>
      <w:r w:rsidR="002A6306">
        <w:rPr>
          <w:rFonts w:ascii="仿宋_GB2312" w:eastAsia="仿宋_GB2312" w:hAnsi="Times New Roman" w:hint="eastAsia"/>
          <w:sz w:val="32"/>
          <w:szCs w:val="32"/>
        </w:rPr>
        <w:t>考生可自行准备说课备课材料，可板书，不准备说课PPT课件。</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（二）招聘幼儿教师岗位面试采取“说课+</w:t>
      </w:r>
      <w:r w:rsidR="00A87C66">
        <w:rPr>
          <w:rFonts w:ascii="方正仿宋简体" w:eastAsia="方正仿宋简体" w:hAnsi="微软雅黑" w:hint="eastAsia"/>
          <w:color w:val="000000"/>
          <w:kern w:val="0"/>
          <w:sz w:val="32"/>
          <w:szCs w:val="32"/>
        </w:rPr>
        <w:t>才艺</w:t>
      </w:r>
      <w:r w:rsidRPr="00386192">
        <w:rPr>
          <w:rFonts w:ascii="方正仿宋简体" w:eastAsia="方正仿宋简体" w:hAnsi="微软雅黑" w:hint="eastAsia"/>
          <w:color w:val="000000"/>
          <w:kern w:val="0"/>
          <w:sz w:val="32"/>
          <w:szCs w:val="32"/>
        </w:rPr>
        <w:t>展示”的方式进行</w:t>
      </w:r>
      <w:r w:rsidR="004A7AD0">
        <w:rPr>
          <w:rFonts w:ascii="方正仿宋简体" w:eastAsia="方正仿宋简体" w:hAnsi="微软雅黑" w:hint="eastAsia"/>
          <w:color w:val="000000"/>
          <w:kern w:val="0"/>
          <w:sz w:val="32"/>
          <w:szCs w:val="32"/>
        </w:rPr>
        <w:t>，</w:t>
      </w:r>
      <w:r w:rsidR="004A7AD0" w:rsidRPr="00386192">
        <w:rPr>
          <w:rFonts w:ascii="方正仿宋简体" w:eastAsia="方正仿宋简体" w:hAnsi="微软雅黑" w:hint="eastAsia"/>
          <w:color w:val="000000"/>
          <w:kern w:val="0"/>
          <w:sz w:val="32"/>
          <w:szCs w:val="32"/>
        </w:rPr>
        <w:t>面试时长15分钟</w:t>
      </w:r>
      <w:r w:rsidR="004A7AD0">
        <w:rPr>
          <w:rFonts w:ascii="方正仿宋简体" w:eastAsia="方正仿宋简体" w:hAnsi="微软雅黑" w:hint="eastAsia"/>
          <w:color w:val="000000"/>
          <w:kern w:val="0"/>
          <w:sz w:val="32"/>
          <w:szCs w:val="32"/>
        </w:rPr>
        <w:t>。</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1.说课：按照通知的面试题目进行</w:t>
      </w:r>
      <w:r w:rsidR="00DA6D8A">
        <w:rPr>
          <w:rFonts w:ascii="方正仿宋简体" w:eastAsia="方正仿宋简体" w:hAnsi="微软雅黑" w:hint="eastAsia"/>
          <w:color w:val="000000"/>
          <w:kern w:val="0"/>
          <w:sz w:val="32"/>
          <w:szCs w:val="32"/>
        </w:rPr>
        <w:t>脱稿</w:t>
      </w:r>
      <w:r w:rsidRPr="00386192">
        <w:rPr>
          <w:rFonts w:ascii="方正仿宋简体" w:eastAsia="方正仿宋简体" w:hAnsi="微软雅黑" w:hint="eastAsia"/>
          <w:color w:val="000000"/>
          <w:kern w:val="0"/>
          <w:sz w:val="32"/>
          <w:szCs w:val="32"/>
        </w:rPr>
        <w:t>说课，时间不超过9分钟。</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2.才艺展示项目及要求。</w:t>
      </w:r>
    </w:p>
    <w:p w:rsidR="006119FD"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才艺展示(室内项目，无伴奏形式)</w:t>
      </w:r>
      <w:r w:rsidR="00C654DB">
        <w:rPr>
          <w:rFonts w:ascii="方正仿宋简体" w:eastAsia="方正仿宋简体" w:hAnsi="微软雅黑" w:hint="eastAsia"/>
          <w:color w:val="000000"/>
          <w:kern w:val="0"/>
          <w:sz w:val="32"/>
          <w:szCs w:val="32"/>
        </w:rPr>
        <w:t>分为两个环节，第一个环节为自选</w:t>
      </w:r>
      <w:r w:rsidRPr="00386192">
        <w:rPr>
          <w:rFonts w:ascii="方正仿宋简体" w:eastAsia="方正仿宋简体" w:hAnsi="微软雅黑" w:hint="eastAsia"/>
          <w:color w:val="000000"/>
          <w:kern w:val="0"/>
          <w:sz w:val="32"/>
          <w:szCs w:val="32"/>
        </w:rPr>
        <w:t>歌曲</w:t>
      </w:r>
      <w:r w:rsidR="00C654DB">
        <w:rPr>
          <w:rFonts w:ascii="方正仿宋简体" w:eastAsia="方正仿宋简体" w:hAnsi="微软雅黑" w:hint="eastAsia"/>
          <w:color w:val="000000"/>
          <w:kern w:val="0"/>
          <w:sz w:val="32"/>
          <w:szCs w:val="32"/>
        </w:rPr>
        <w:t>展示（无伴奏演唱、乐器演奏、弹唱）</w:t>
      </w:r>
      <w:r w:rsidRPr="00386192">
        <w:rPr>
          <w:rFonts w:ascii="方正仿宋简体" w:eastAsia="方正仿宋简体" w:hAnsi="微软雅黑" w:hint="eastAsia"/>
          <w:color w:val="000000"/>
          <w:kern w:val="0"/>
          <w:sz w:val="32"/>
          <w:szCs w:val="32"/>
        </w:rPr>
        <w:t>，第二个环节为自选舞蹈展示或现场绘画二选一。考生须提前准备好乐器、纸、笔等用具。</w:t>
      </w:r>
    </w:p>
    <w:p w:rsidR="002D7032" w:rsidRPr="00386192" w:rsidRDefault="002D7032"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Pr>
          <w:rFonts w:ascii="方正仿宋简体" w:eastAsia="方正仿宋简体" w:hAnsi="微软雅黑" w:hint="eastAsia"/>
          <w:color w:val="000000"/>
          <w:kern w:val="0"/>
          <w:sz w:val="32"/>
          <w:szCs w:val="32"/>
        </w:rPr>
        <w:t>具体要求如下：</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（1）</w:t>
      </w:r>
      <w:r w:rsidR="002D7032">
        <w:rPr>
          <w:rFonts w:ascii="方正仿宋简体" w:eastAsia="方正仿宋简体" w:hAnsi="微软雅黑" w:hint="eastAsia"/>
          <w:color w:val="000000"/>
          <w:kern w:val="0"/>
          <w:sz w:val="32"/>
          <w:szCs w:val="32"/>
        </w:rPr>
        <w:t>无伴奏演唱</w:t>
      </w:r>
      <w:r w:rsidRPr="00386192">
        <w:rPr>
          <w:rFonts w:ascii="方正仿宋简体" w:eastAsia="方正仿宋简体" w:hAnsi="微软雅黑" w:hint="eastAsia"/>
          <w:color w:val="000000"/>
          <w:kern w:val="0"/>
          <w:sz w:val="32"/>
          <w:szCs w:val="32"/>
        </w:rPr>
        <w:t>：自备歌曲一首，要求声音饱满、优美自然。</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lastRenderedPageBreak/>
        <w:t>（2）</w:t>
      </w:r>
      <w:r w:rsidR="002D7032">
        <w:rPr>
          <w:rFonts w:ascii="方正仿宋简体" w:eastAsia="方正仿宋简体" w:hAnsi="微软雅黑" w:hint="eastAsia"/>
          <w:color w:val="000000"/>
          <w:kern w:val="0"/>
          <w:sz w:val="32"/>
          <w:szCs w:val="32"/>
        </w:rPr>
        <w:t>乐器演奏、弹唱</w:t>
      </w:r>
      <w:r w:rsidRPr="00386192">
        <w:rPr>
          <w:rFonts w:ascii="方正仿宋简体" w:eastAsia="方正仿宋简体" w:hAnsi="微软雅黑" w:hint="eastAsia"/>
          <w:color w:val="000000"/>
          <w:kern w:val="0"/>
          <w:sz w:val="32"/>
          <w:szCs w:val="32"/>
        </w:rPr>
        <w:t>：自备乐曲、即兴演奏，要求曲目完整、流畅、优美和谐。</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（3）舞蹈：自备舞蹈、内容不限，要求动作舒展、情感表达适合舞蹈风格。</w:t>
      </w:r>
    </w:p>
    <w:p w:rsidR="006119FD" w:rsidRPr="00386192" w:rsidRDefault="006119FD" w:rsidP="006119FD">
      <w:pPr>
        <w:widowControl/>
        <w:shd w:val="clear" w:color="auto" w:fill="FFFFFF"/>
        <w:spacing w:line="432" w:lineRule="atLeast"/>
        <w:ind w:firstLine="516"/>
        <w:jc w:val="left"/>
        <w:rPr>
          <w:rFonts w:ascii="方正仿宋简体" w:eastAsia="方正仿宋简体" w:hAnsi="微软雅黑"/>
          <w:color w:val="000000"/>
          <w:kern w:val="0"/>
          <w:sz w:val="32"/>
          <w:szCs w:val="32"/>
        </w:rPr>
      </w:pPr>
      <w:r w:rsidRPr="00386192">
        <w:rPr>
          <w:rFonts w:ascii="方正仿宋简体" w:eastAsia="方正仿宋简体" w:hAnsi="微软雅黑" w:hint="eastAsia"/>
          <w:color w:val="000000"/>
          <w:kern w:val="0"/>
          <w:sz w:val="32"/>
          <w:szCs w:val="32"/>
        </w:rPr>
        <w:t>（4）绘画：构图完整、主题鲜明、色彩适合幼儿审美心理。</w:t>
      </w:r>
    </w:p>
    <w:p w:rsidR="002D7032" w:rsidRDefault="002D7032" w:rsidP="006119FD">
      <w:pPr>
        <w:jc w:val="center"/>
        <w:rPr>
          <w:rFonts w:ascii="方正仿宋简体" w:eastAsia="方正仿宋简体" w:hAnsi="微软雅黑"/>
          <w:color w:val="000000"/>
          <w:kern w:val="0"/>
          <w:sz w:val="32"/>
          <w:szCs w:val="32"/>
        </w:rPr>
      </w:pPr>
    </w:p>
    <w:p w:rsidR="004D1DEF" w:rsidRPr="002D7032" w:rsidRDefault="006119FD" w:rsidP="006119FD">
      <w:pPr>
        <w:jc w:val="center"/>
        <w:rPr>
          <w:b/>
        </w:rPr>
      </w:pPr>
      <w:r w:rsidRPr="002D7032">
        <w:rPr>
          <w:rFonts w:ascii="方正仿宋简体" w:eastAsia="方正仿宋简体" w:hAnsi="微软雅黑" w:hint="eastAsia"/>
          <w:b/>
          <w:color w:val="000000"/>
          <w:kern w:val="0"/>
          <w:sz w:val="32"/>
          <w:szCs w:val="32"/>
        </w:rPr>
        <w:t>面试说课题目将于10月13日发送至考生邮箱，请注意查收。</w:t>
      </w:r>
    </w:p>
    <w:sectPr w:rsidR="004D1DEF" w:rsidRPr="002D7032" w:rsidSect="004D1D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EA" w:rsidRDefault="00D81EEA" w:rsidP="002A6306">
      <w:r>
        <w:separator/>
      </w:r>
    </w:p>
  </w:endnote>
  <w:endnote w:type="continuationSeparator" w:id="0">
    <w:p w:rsidR="00D81EEA" w:rsidRDefault="00D81EEA" w:rsidP="002A6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EA" w:rsidRDefault="00D81EEA" w:rsidP="002A6306">
      <w:r>
        <w:separator/>
      </w:r>
    </w:p>
  </w:footnote>
  <w:footnote w:type="continuationSeparator" w:id="0">
    <w:p w:rsidR="00D81EEA" w:rsidRDefault="00D81EEA" w:rsidP="002A6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9FD"/>
    <w:rsid w:val="000B531E"/>
    <w:rsid w:val="001003EA"/>
    <w:rsid w:val="002810BC"/>
    <w:rsid w:val="002A6306"/>
    <w:rsid w:val="002D7032"/>
    <w:rsid w:val="00315D8B"/>
    <w:rsid w:val="004A7AD0"/>
    <w:rsid w:val="004D1DEF"/>
    <w:rsid w:val="005D0409"/>
    <w:rsid w:val="005D2FFF"/>
    <w:rsid w:val="006119FD"/>
    <w:rsid w:val="0074153B"/>
    <w:rsid w:val="0090108C"/>
    <w:rsid w:val="00A17B47"/>
    <w:rsid w:val="00A87C66"/>
    <w:rsid w:val="00AE0D6C"/>
    <w:rsid w:val="00C26F64"/>
    <w:rsid w:val="00C654DB"/>
    <w:rsid w:val="00D14268"/>
    <w:rsid w:val="00D81EEA"/>
    <w:rsid w:val="00D83996"/>
    <w:rsid w:val="00DA6D8A"/>
    <w:rsid w:val="00F72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6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6306"/>
    <w:rPr>
      <w:sz w:val="18"/>
      <w:szCs w:val="18"/>
    </w:rPr>
  </w:style>
  <w:style w:type="paragraph" w:styleId="a4">
    <w:name w:val="footer"/>
    <w:basedOn w:val="a"/>
    <w:link w:val="Char0"/>
    <w:uiPriority w:val="99"/>
    <w:semiHidden/>
    <w:unhideWhenUsed/>
    <w:rsid w:val="002A63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63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窦卫东</dc:creator>
  <cp:lastModifiedBy>窦卫东</cp:lastModifiedBy>
  <cp:revision>17</cp:revision>
  <dcterms:created xsi:type="dcterms:W3CDTF">2023-10-08T10:38:00Z</dcterms:created>
  <dcterms:modified xsi:type="dcterms:W3CDTF">2023-10-10T03:27:00Z</dcterms:modified>
</cp:coreProperties>
</file>