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overflowPunct w:val="0"/>
        <w:spacing w:beforeAutospacing="0" w:afterAutospacing="0" w:line="300" w:lineRule="auto"/>
        <w:jc w:val="left"/>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eastAsia="zh-CN"/>
        </w:rPr>
        <w:t>附件</w:t>
      </w:r>
      <w:r>
        <w:rPr>
          <w:rFonts w:hint="eastAsia" w:ascii="仿宋_GB2312" w:hAnsi="仿宋_GB2312" w:eastAsia="仿宋_GB2312" w:cs="仿宋_GB2312"/>
          <w:color w:val="000000"/>
          <w:sz w:val="32"/>
          <w:szCs w:val="32"/>
          <w:highlight w:val="none"/>
          <w:shd w:val="clear" w:color="auto" w:fill="FFFFFF"/>
          <w:lang w:val="en-US" w:eastAsia="zh-CN"/>
        </w:rPr>
        <w:t>4：</w:t>
      </w:r>
    </w:p>
    <w:p>
      <w:pPr>
        <w:pStyle w:val="5"/>
        <w:shd w:val="clear" w:color="auto" w:fill="FFFFFF"/>
        <w:overflowPunct w:val="0"/>
        <w:spacing w:beforeAutospacing="0" w:afterAutospacing="0" w:line="300" w:lineRule="auto"/>
        <w:jc w:val="center"/>
        <w:rPr>
          <w:rFonts w:ascii="黑体" w:hAnsi="黑体" w:eastAsia="黑体" w:cs="仿宋_GB2312"/>
          <w:color w:val="000000"/>
          <w:sz w:val="44"/>
          <w:szCs w:val="44"/>
          <w:highlight w:val="none"/>
          <w:shd w:val="clear" w:color="auto" w:fill="FFFFFF"/>
        </w:rPr>
      </w:pPr>
      <w:r>
        <w:rPr>
          <w:rFonts w:hint="eastAsia" w:ascii="黑体" w:hAnsi="黑体" w:eastAsia="黑体" w:cs="仿宋_GB2312"/>
          <w:color w:val="000000"/>
          <w:sz w:val="44"/>
          <w:szCs w:val="44"/>
          <w:highlight w:val="none"/>
          <w:shd w:val="clear" w:color="auto" w:fill="FFFFFF"/>
        </w:rPr>
        <w:t>在线面试考生须知</w:t>
      </w:r>
    </w:p>
    <w:p>
      <w:pPr>
        <w:pStyle w:val="5"/>
        <w:widowControl/>
        <w:shd w:val="clear" w:color="auto" w:fill="FFFFFF"/>
        <w:spacing w:before="100" w:after="100" w:line="300" w:lineRule="auto"/>
        <w:ind w:firstLine="336"/>
        <w:rPr>
          <w:rFonts w:ascii="仿宋" w:hAnsi="仿宋" w:eastAsia="仿宋" w:cs="宋体"/>
          <w:b/>
          <w:bCs/>
          <w:color w:val="000000" w:themeColor="text1"/>
          <w:kern w:val="2"/>
          <w:sz w:val="28"/>
          <w:szCs w:val="28"/>
          <w:highlight w:val="none"/>
        </w:rPr>
      </w:pPr>
      <w:r>
        <w:rPr>
          <w:rFonts w:hint="eastAsia" w:ascii="仿宋" w:hAnsi="仿宋" w:eastAsia="仿宋" w:cs="宋体"/>
          <w:b/>
          <w:bCs/>
          <w:color w:val="000000" w:themeColor="text1"/>
          <w:kern w:val="2"/>
          <w:sz w:val="28"/>
          <w:szCs w:val="28"/>
          <w:highlight w:val="none"/>
        </w:rPr>
        <w:t>一、面试要求</w:t>
      </w:r>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pPr>
      <w:r>
        <w:rPr>
          <w:rFonts w:hint="eastAsia" w:ascii="仿宋" w:hAnsi="仿宋" w:eastAsia="仿宋" w:cs="仿宋_GB2312"/>
          <w:color w:val="000000"/>
          <w:sz w:val="28"/>
          <w:szCs w:val="28"/>
          <w:highlight w:val="none"/>
          <w:shd w:val="clear" w:color="auto" w:fill="FFFFFF"/>
        </w:rPr>
        <w:t>（一）面试环境、着装及准备物品要求</w:t>
      </w:r>
    </w:p>
    <w:p>
      <w:pPr>
        <w:pStyle w:val="5"/>
        <w:shd w:val="clear" w:color="auto" w:fill="FFFFFF"/>
        <w:overflowPunct w:val="0"/>
        <w:spacing w:beforeAutospacing="0" w:afterAutospacing="0" w:line="300" w:lineRule="auto"/>
        <w:ind w:firstLine="560" w:firstLineChars="200"/>
        <w:jc w:val="both"/>
        <w:rPr>
          <w:rFonts w:ascii="仿宋" w:hAnsi="仿宋" w:eastAsia="仿宋" w:cs="仿宋_GB2312"/>
          <w:color w:val="000000"/>
          <w:sz w:val="28"/>
          <w:szCs w:val="28"/>
          <w:highlight w:val="none"/>
          <w:shd w:val="clear" w:color="auto" w:fill="FFFFFF"/>
        </w:rPr>
      </w:pPr>
      <w:r>
        <w:rPr>
          <w:rFonts w:hint="eastAsia" w:ascii="仿宋" w:hAnsi="仿宋" w:eastAsia="仿宋" w:cs="仿宋_GB2312"/>
          <w:color w:val="000000"/>
          <w:sz w:val="28"/>
          <w:szCs w:val="28"/>
          <w:highlight w:val="none"/>
          <w:shd w:val="clear" w:color="auto" w:fill="FFFFFF"/>
        </w:rPr>
        <w:t>考生所在的面试环境应为光线充足、封闭、无其他人、无外界干扰的安静场所，考生端坐在距离摄像头50cm（误差不超过±5cm），着正装或浅色衬衫，面试时将五官清楚显露，不得佩戴首饰（如发卡、耳环、项链等），头发不要遮挡眉毛及头发，</w:t>
      </w:r>
      <w:r>
        <w:rPr>
          <w:rFonts w:hint="eastAsia" w:ascii="仿宋" w:hAnsi="仿宋" w:eastAsia="仿宋" w:cs="仿宋_GB2312"/>
          <w:sz w:val="28"/>
          <w:szCs w:val="28"/>
          <w:highlight w:val="none"/>
          <w:shd w:val="clear" w:color="auto" w:fill="FFFFFF"/>
        </w:rPr>
        <w:t>长发考生须将头发梳起</w:t>
      </w:r>
      <w:r>
        <w:rPr>
          <w:rFonts w:hint="eastAsia" w:ascii="仿宋" w:hAnsi="仿宋" w:eastAsia="仿宋" w:cs="仿宋_GB2312"/>
          <w:color w:val="000000"/>
          <w:sz w:val="28"/>
          <w:szCs w:val="28"/>
          <w:highlight w:val="none"/>
          <w:shd w:val="clear" w:color="auto" w:fill="FFFFFF"/>
        </w:rPr>
        <w:t>，不允许化浓妆。面试背景需保持整洁，考生需要保证肩部以上及手部全部呈现在摄像头可视范围内。</w:t>
      </w:r>
    </w:p>
    <w:p>
      <w:pPr>
        <w:pStyle w:val="5"/>
        <w:shd w:val="clear" w:color="auto" w:fill="FFFFFF"/>
        <w:overflowPunct w:val="0"/>
        <w:spacing w:beforeAutospacing="0" w:afterAutospacing="0" w:line="300" w:lineRule="auto"/>
        <w:ind w:firstLine="562" w:firstLineChars="200"/>
        <w:jc w:val="both"/>
        <w:rPr>
          <w:rFonts w:ascii="仿宋" w:hAnsi="仿宋" w:eastAsia="仿宋" w:cs="仿宋_GB2312"/>
          <w:b/>
          <w:color w:val="000000" w:themeColor="text1"/>
          <w:sz w:val="28"/>
          <w:szCs w:val="28"/>
          <w:highlight w:val="none"/>
          <w:shd w:val="clear" w:color="auto" w:fill="FFFFFF"/>
        </w:rPr>
      </w:pPr>
      <w:r>
        <w:rPr>
          <w:rFonts w:hint="eastAsia" w:ascii="仿宋" w:hAnsi="仿宋" w:eastAsia="仿宋" w:cs="仿宋_GB2312"/>
          <w:b/>
          <w:color w:val="000000" w:themeColor="text1"/>
          <w:sz w:val="28"/>
          <w:szCs w:val="28"/>
          <w:highlight w:val="none"/>
          <w:shd w:val="clear" w:color="auto" w:fill="FFFFFF"/>
        </w:rPr>
        <w:t>考生不可自行准备纸笔，面试全程保持桌面整洁，除电脑设备外桌面不得出现任何其他物品。</w:t>
      </w:r>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pPr>
      <w:r>
        <w:rPr>
          <w:rFonts w:hint="eastAsia" w:ascii="仿宋" w:hAnsi="仿宋" w:eastAsia="仿宋" w:cs="仿宋_GB2312"/>
          <w:color w:val="000000"/>
          <w:sz w:val="28"/>
          <w:szCs w:val="28"/>
          <w:highlight w:val="none"/>
          <w:shd w:val="clear" w:color="auto" w:fill="FFFFFF"/>
        </w:rPr>
        <w:t>（二）面试设备要求</w:t>
      </w:r>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pPr>
      <w:r>
        <w:rPr>
          <w:rFonts w:hint="eastAsia" w:ascii="仿宋" w:hAnsi="仿宋" w:eastAsia="仿宋" w:cs="仿宋_GB2312"/>
          <w:color w:val="000000"/>
          <w:sz w:val="28"/>
          <w:szCs w:val="28"/>
          <w:highlight w:val="none"/>
          <w:shd w:val="clear" w:color="auto" w:fill="FFFFFF"/>
        </w:rPr>
        <w:t>1.用于面试的电脑设备</w:t>
      </w:r>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pPr>
      <w:r>
        <w:rPr>
          <w:rFonts w:hint="eastAsia" w:ascii="仿宋" w:hAnsi="仿宋" w:eastAsia="仿宋" w:cs="仿宋_GB2312"/>
          <w:color w:val="000000"/>
          <w:sz w:val="28"/>
          <w:szCs w:val="28"/>
          <w:highlight w:val="none"/>
          <w:shd w:val="clear" w:color="auto" w:fill="FFFFFF"/>
        </w:rPr>
        <w:t>（1）操作系统：微软系统windows7、10、苹果系统10以上。</w:t>
      </w:r>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pPr>
      <w:r>
        <w:rPr>
          <w:rFonts w:hint="eastAsia" w:ascii="仿宋" w:hAnsi="仿宋" w:eastAsia="仿宋" w:cs="仿宋_GB2312"/>
          <w:color w:val="000000"/>
          <w:sz w:val="28"/>
          <w:szCs w:val="28"/>
          <w:highlight w:val="none"/>
          <w:shd w:val="clear" w:color="auto" w:fill="FFFFFF"/>
        </w:rPr>
        <w:t>（2）内存：4G（含）以上（可用内存至少2G以上）。</w:t>
      </w:r>
    </w:p>
    <w:p>
      <w:pPr>
        <w:pStyle w:val="5"/>
        <w:shd w:val="clear" w:color="auto" w:fill="FFFFFF"/>
        <w:overflowPunct w:val="0"/>
        <w:spacing w:beforeAutospacing="0" w:afterAutospacing="0" w:line="300" w:lineRule="auto"/>
        <w:ind w:firstLine="560" w:firstLineChars="200"/>
        <w:jc w:val="both"/>
        <w:rPr>
          <w:rFonts w:ascii="仿宋" w:hAnsi="仿宋" w:eastAsia="仿宋" w:cs="仿宋_GB2312"/>
          <w:color w:val="000000"/>
          <w:sz w:val="28"/>
          <w:szCs w:val="28"/>
          <w:highlight w:val="none"/>
          <w:shd w:val="clear" w:color="auto" w:fill="FFFFFF"/>
        </w:rPr>
      </w:pPr>
      <w:r>
        <w:rPr>
          <w:rFonts w:hint="eastAsia" w:ascii="仿宋" w:hAnsi="仿宋" w:eastAsia="仿宋" w:cs="仿宋_GB2312"/>
          <w:color w:val="000000"/>
          <w:sz w:val="28"/>
          <w:szCs w:val="28"/>
          <w:highlight w:val="none"/>
          <w:shd w:val="clear" w:color="auto" w:fill="FFFFFF"/>
        </w:rPr>
        <w:t>（3）硬盘：电脑系统盘存储容量至少 20G（含）以上可用空间。</w:t>
      </w:r>
    </w:p>
    <w:p>
      <w:pPr>
        <w:pStyle w:val="5"/>
        <w:shd w:val="clear" w:color="auto" w:fill="FFFFFF"/>
        <w:overflowPunct w:val="0"/>
        <w:spacing w:beforeAutospacing="0" w:afterAutospacing="0" w:line="300" w:lineRule="auto"/>
        <w:ind w:firstLine="560" w:firstLineChars="200"/>
        <w:jc w:val="both"/>
        <w:rPr>
          <w:rFonts w:ascii="仿宋" w:hAnsi="仿宋" w:eastAsia="仿宋" w:cs="仿宋_GB2312"/>
          <w:color w:val="000000"/>
          <w:sz w:val="28"/>
          <w:szCs w:val="28"/>
          <w:highlight w:val="none"/>
          <w:shd w:val="clear" w:color="auto" w:fill="FFFFFF"/>
        </w:rPr>
      </w:pPr>
      <w:r>
        <w:rPr>
          <w:rFonts w:hint="eastAsia" w:ascii="仿宋" w:hAnsi="仿宋" w:eastAsia="仿宋" w:cs="仿宋_GB2312"/>
          <w:color w:val="000000"/>
          <w:sz w:val="28"/>
          <w:szCs w:val="28"/>
          <w:highlight w:val="none"/>
          <w:shd w:val="clear" w:color="auto" w:fill="FFFFFF"/>
        </w:rPr>
        <w:t>（4）摄像头：电脑自带摄像头或外接摄像头。</w:t>
      </w:r>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pPr>
      <w:r>
        <w:rPr>
          <w:rFonts w:hint="eastAsia" w:ascii="仿宋" w:hAnsi="仿宋" w:eastAsia="仿宋" w:cs="仿宋_GB2312"/>
          <w:color w:val="000000"/>
          <w:sz w:val="28"/>
          <w:szCs w:val="28"/>
          <w:highlight w:val="none"/>
          <w:shd w:val="clear" w:color="auto" w:fill="FFFFFF"/>
        </w:rPr>
        <w:t>（5）麦克风：具有收音功能的麦克风。</w:t>
      </w:r>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pPr>
      <w:r>
        <w:rPr>
          <w:rFonts w:hint="eastAsia" w:ascii="仿宋" w:hAnsi="仿宋" w:eastAsia="仿宋" w:cs="仿宋_GB2312"/>
          <w:color w:val="000000"/>
          <w:sz w:val="28"/>
          <w:szCs w:val="28"/>
          <w:highlight w:val="none"/>
          <w:shd w:val="clear" w:color="auto" w:fill="FFFFFF"/>
        </w:rPr>
        <w:t>（6）扬声器：电脑自带扬声器或外接音箱。</w:t>
      </w:r>
    </w:p>
    <w:p>
      <w:pPr>
        <w:pStyle w:val="5"/>
        <w:shd w:val="clear" w:color="auto" w:fill="FFFFFF"/>
        <w:overflowPunct w:val="0"/>
        <w:spacing w:beforeAutospacing="0" w:afterAutospacing="0" w:line="300" w:lineRule="auto"/>
        <w:ind w:firstLine="562" w:firstLineChars="200"/>
        <w:jc w:val="both"/>
        <w:rPr>
          <w:rFonts w:ascii="仿宋" w:hAnsi="仿宋" w:eastAsia="仿宋" w:cs="微软雅黑"/>
          <w:color w:val="000000"/>
          <w:sz w:val="28"/>
          <w:szCs w:val="28"/>
          <w:highlight w:val="none"/>
        </w:rPr>
      </w:pPr>
      <w:r>
        <w:rPr>
          <w:rFonts w:hint="eastAsia" w:ascii="仿宋" w:hAnsi="仿宋" w:eastAsia="仿宋" w:cs="仿宋_GB2312"/>
          <w:b/>
          <w:color w:val="000000"/>
          <w:sz w:val="28"/>
          <w:szCs w:val="28"/>
          <w:highlight w:val="none"/>
          <w:shd w:val="clear" w:color="auto" w:fill="FFFFFF"/>
        </w:rPr>
        <w:t>未按照要求准备设备的考生，导致无法正常进行视频面试，由考生自行承担后果</w:t>
      </w:r>
      <w:r>
        <w:rPr>
          <w:rFonts w:hint="eastAsia" w:ascii="仿宋" w:hAnsi="仿宋" w:eastAsia="仿宋" w:cs="仿宋_GB2312"/>
          <w:color w:val="000000"/>
          <w:sz w:val="28"/>
          <w:szCs w:val="28"/>
          <w:highlight w:val="none"/>
          <w:shd w:val="clear" w:color="auto" w:fill="FFFFFF"/>
        </w:rPr>
        <w:t>。</w:t>
      </w:r>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pPr>
      <w:r>
        <w:rPr>
          <w:rFonts w:hint="eastAsia" w:ascii="仿宋" w:hAnsi="仿宋" w:eastAsia="仿宋" w:cs="仿宋_GB2312"/>
          <w:color w:val="000000"/>
          <w:sz w:val="28"/>
          <w:szCs w:val="28"/>
          <w:highlight w:val="none"/>
          <w:shd w:val="clear" w:color="auto" w:fill="FFFFFF"/>
        </w:rPr>
        <w:t>（三）面试所用辅助软件要求</w:t>
      </w:r>
    </w:p>
    <w:p>
      <w:pPr>
        <w:pStyle w:val="5"/>
        <w:shd w:val="clear" w:color="auto" w:fill="FFFFFF"/>
        <w:overflowPunct w:val="0"/>
        <w:spacing w:beforeAutospacing="0" w:afterAutospacing="0" w:line="300" w:lineRule="auto"/>
        <w:ind w:firstLine="560" w:firstLineChars="200"/>
        <w:rPr>
          <w:rFonts w:ascii="仿宋" w:hAnsi="仿宋" w:eastAsia="仿宋" w:cs="仿宋_GB2312"/>
          <w:color w:val="000000" w:themeColor="text1"/>
          <w:sz w:val="28"/>
          <w:szCs w:val="28"/>
          <w:highlight w:val="none"/>
          <w:shd w:val="clear" w:color="auto" w:fill="FFFFFF"/>
        </w:rPr>
      </w:pPr>
      <w:r>
        <w:rPr>
          <w:rFonts w:hint="eastAsia" w:ascii="仿宋" w:hAnsi="仿宋" w:eastAsia="仿宋" w:cs="仿宋_GB2312"/>
          <w:color w:val="000000"/>
          <w:sz w:val="28"/>
          <w:szCs w:val="28"/>
          <w:highlight w:val="none"/>
          <w:shd w:val="clear" w:color="auto" w:fill="FFFFFF"/>
        </w:rPr>
        <w:t>（1）浏览器58+版本使用此功能，如低于58版本请升级浏览器软件下载链接：</w:t>
      </w:r>
      <w:r>
        <w:rPr>
          <w:highlight w:val="none"/>
        </w:rPr>
        <w:fldChar w:fldCharType="begin"/>
      </w:r>
      <w:r>
        <w:rPr>
          <w:highlight w:val="none"/>
        </w:rPr>
        <w:instrText xml:space="preserve"> HYPERLINK "https://www.google.cn/intl/zh-CN/chrome/" </w:instrText>
      </w:r>
      <w:r>
        <w:rPr>
          <w:highlight w:val="none"/>
        </w:rPr>
        <w:fldChar w:fldCharType="separate"/>
      </w:r>
      <w:r>
        <w:rPr>
          <w:rFonts w:hint="eastAsia" w:ascii="仿宋" w:hAnsi="仿宋" w:eastAsia="仿宋" w:cs="仿宋_GB2312"/>
          <w:color w:val="000000" w:themeColor="text1"/>
          <w:sz w:val="28"/>
          <w:szCs w:val="28"/>
          <w:highlight w:val="none"/>
          <w:shd w:val="clear" w:color="auto" w:fill="FFFFFF"/>
        </w:rPr>
        <w:t>https://www.google.cn/intl/zh-CN/chrome/</w:t>
      </w:r>
      <w:r>
        <w:rPr>
          <w:rFonts w:hint="eastAsia" w:ascii="仿宋" w:hAnsi="仿宋" w:eastAsia="仿宋" w:cs="仿宋_GB2312"/>
          <w:color w:val="000000" w:themeColor="text1"/>
          <w:sz w:val="28"/>
          <w:szCs w:val="28"/>
          <w:highlight w:val="none"/>
          <w:shd w:val="clear" w:color="auto" w:fill="FFFFFF"/>
        </w:rPr>
        <w:fldChar w:fldCharType="end"/>
      </w:r>
    </w:p>
    <w:p>
      <w:pPr>
        <w:pStyle w:val="5"/>
        <w:shd w:val="clear" w:color="auto" w:fill="FFFFFF"/>
        <w:overflowPunct w:val="0"/>
        <w:spacing w:beforeAutospacing="0" w:afterAutospacing="0" w:line="300" w:lineRule="auto"/>
        <w:ind w:firstLine="560" w:firstLineChars="200"/>
        <w:rPr>
          <w:rFonts w:ascii="仿宋" w:hAnsi="仿宋" w:eastAsia="仿宋" w:cs="仿宋_GB2312"/>
          <w:color w:val="000000" w:themeColor="text1"/>
          <w:sz w:val="28"/>
          <w:szCs w:val="28"/>
          <w:highlight w:val="none"/>
          <w:shd w:val="clear" w:color="auto" w:fill="FFFFFF"/>
        </w:rPr>
      </w:pPr>
      <w:r>
        <w:rPr>
          <w:rFonts w:hint="eastAsia" w:ascii="仿宋" w:hAnsi="仿宋" w:eastAsia="仿宋" w:cs="仿宋_GB2312"/>
          <w:color w:val="000000"/>
          <w:sz w:val="28"/>
          <w:szCs w:val="28"/>
          <w:highlight w:val="none"/>
          <w:shd w:val="clear" w:color="auto" w:fill="FFFFFF"/>
        </w:rPr>
        <w:t>（2）腾讯会议最新版本，如低于最新版本请升级至最新版本，软件下载地址：</w:t>
      </w:r>
      <w:r>
        <w:rPr>
          <w:rFonts w:hint="eastAsia" w:ascii="仿宋" w:hAnsi="仿宋" w:eastAsia="仿宋" w:cs="仿宋_GB2312"/>
          <w:color w:val="000000" w:themeColor="text1"/>
          <w:sz w:val="28"/>
          <w:szCs w:val="28"/>
          <w:highlight w:val="none"/>
          <w:shd w:val="clear" w:color="auto" w:fill="FFFFFF"/>
        </w:rPr>
        <w:t>https://cloud.tencent.com/act/event/tencentmeeting_free?fromSource=gwzcw.3375071.3375071.3375071&amp;utm_medium=cpc&amp;ut m_id=gwzcw.3375071.3375071.3375071</w:t>
      </w:r>
    </w:p>
    <w:p>
      <w:pPr>
        <w:pStyle w:val="5"/>
        <w:shd w:val="clear" w:color="auto" w:fill="FFFFFF"/>
        <w:overflowPunct w:val="0"/>
        <w:spacing w:beforeAutospacing="0" w:afterAutospacing="0" w:line="300" w:lineRule="auto"/>
        <w:ind w:firstLine="560" w:firstLineChars="200"/>
        <w:jc w:val="both"/>
        <w:rPr>
          <w:rFonts w:ascii="仿宋" w:hAnsi="仿宋" w:eastAsia="仿宋" w:cs="仿宋_GB2312"/>
          <w:color w:val="000000"/>
          <w:sz w:val="28"/>
          <w:szCs w:val="28"/>
          <w:highlight w:val="none"/>
          <w:shd w:val="clear" w:color="auto" w:fill="FFFFFF"/>
        </w:rPr>
      </w:pPr>
      <w:r>
        <w:rPr>
          <w:rFonts w:hint="eastAsia" w:ascii="仿宋" w:hAnsi="仿宋" w:eastAsia="仿宋" w:cs="仿宋_GB2312"/>
          <w:color w:val="000000"/>
          <w:sz w:val="28"/>
          <w:szCs w:val="28"/>
          <w:highlight w:val="none"/>
          <w:shd w:val="clear" w:color="auto" w:fill="FFFFFF"/>
        </w:rPr>
        <w:t>未按照要求准备软件的考生，导致自身无法正常进行视频面试，由考生自行承担后果。</w:t>
      </w:r>
    </w:p>
    <w:p>
      <w:pPr>
        <w:pStyle w:val="5"/>
        <w:shd w:val="clear" w:color="auto" w:fill="FFFFFF"/>
        <w:overflowPunct w:val="0"/>
        <w:spacing w:beforeAutospacing="0" w:afterAutospacing="0" w:line="300" w:lineRule="auto"/>
        <w:ind w:firstLine="560" w:firstLineChars="200"/>
        <w:jc w:val="both"/>
        <w:rPr>
          <w:rFonts w:ascii="仿宋" w:hAnsi="仿宋" w:eastAsia="仿宋" w:cs="仿宋_GB2312"/>
          <w:color w:val="000000"/>
          <w:sz w:val="28"/>
          <w:szCs w:val="28"/>
          <w:highlight w:val="none"/>
          <w:shd w:val="clear" w:color="auto" w:fill="FFFFFF"/>
        </w:rPr>
      </w:pPr>
      <w:r>
        <w:rPr>
          <w:rFonts w:hint="eastAsia" w:ascii="仿宋" w:hAnsi="仿宋" w:eastAsia="仿宋" w:cs="仿宋_GB2312"/>
          <w:color w:val="000000"/>
          <w:sz w:val="28"/>
          <w:szCs w:val="28"/>
          <w:highlight w:val="none"/>
          <w:shd w:val="clear" w:color="auto" w:fill="FFFFFF"/>
        </w:rPr>
        <w:t>（四）网络要求</w:t>
      </w:r>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sectPr>
          <w:head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微软雅黑"/>
          <w:color w:val="000000"/>
          <w:sz w:val="28"/>
          <w:szCs w:val="28"/>
          <w:highlight w:val="none"/>
        </w:rPr>
        <w:t>需要连接互联网，确保网络正常稳定，网络带宽 20M以上，无线网络不稳定时使用手机热点。</w:t>
      </w:r>
    </w:p>
    <w:p>
      <w:pPr>
        <w:pStyle w:val="5"/>
        <w:widowControl/>
        <w:shd w:val="clear" w:color="auto" w:fill="FFFFFF"/>
        <w:spacing w:before="100" w:after="100" w:line="300" w:lineRule="auto"/>
        <w:ind w:firstLine="336"/>
        <w:rPr>
          <w:rFonts w:ascii="仿宋" w:hAnsi="仿宋" w:eastAsia="仿宋" w:cs="宋体"/>
          <w:b/>
          <w:bCs/>
          <w:color w:val="000000" w:themeColor="text1"/>
          <w:kern w:val="2"/>
          <w:sz w:val="28"/>
          <w:szCs w:val="28"/>
          <w:highlight w:val="none"/>
        </w:rPr>
      </w:pPr>
      <w:r>
        <w:rPr>
          <w:rFonts w:hint="eastAsia" w:ascii="仿宋" w:hAnsi="仿宋" w:eastAsia="仿宋" w:cs="宋体"/>
          <w:b/>
          <w:bCs/>
          <w:color w:val="000000" w:themeColor="text1"/>
          <w:kern w:val="2"/>
          <w:sz w:val="28"/>
          <w:szCs w:val="28"/>
          <w:highlight w:val="none"/>
        </w:rPr>
        <w:t>二、注意事项</w:t>
      </w:r>
    </w:p>
    <w:p>
      <w:pPr>
        <w:pStyle w:val="5"/>
        <w:shd w:val="clear" w:color="auto" w:fill="FFFFFF"/>
        <w:overflowPunct w:val="0"/>
        <w:spacing w:beforeAutospacing="0" w:afterAutospacing="0" w:line="300" w:lineRule="auto"/>
        <w:ind w:firstLine="560" w:firstLineChars="200"/>
        <w:jc w:val="both"/>
        <w:rPr>
          <w:rFonts w:ascii="仿宋" w:hAnsi="仿宋" w:eastAsia="仿宋" w:cs="仿宋_GB2312"/>
          <w:color w:val="000000"/>
          <w:sz w:val="28"/>
          <w:szCs w:val="28"/>
          <w:highlight w:val="none"/>
          <w:shd w:val="clear" w:color="auto" w:fill="FFFFFF"/>
        </w:rPr>
      </w:pPr>
      <w:r>
        <w:rPr>
          <w:rFonts w:hint="eastAsia" w:ascii="仿宋" w:hAnsi="仿宋" w:eastAsia="仿宋" w:cs="仿宋_GB2312"/>
          <w:color w:val="000000"/>
          <w:sz w:val="28"/>
          <w:szCs w:val="28"/>
          <w:highlight w:val="none"/>
          <w:shd w:val="clear" w:color="auto" w:fill="FFFFFF"/>
        </w:rPr>
        <w:t>（一）</w:t>
      </w:r>
      <w:r>
        <w:rPr>
          <w:rFonts w:hint="eastAsia" w:ascii="仿宋" w:hAnsi="仿宋" w:eastAsia="仿宋" w:cs="仿宋_GB2312"/>
          <w:b/>
          <w:color w:val="000000"/>
          <w:sz w:val="28"/>
          <w:szCs w:val="28"/>
          <w:highlight w:val="none"/>
          <w:shd w:val="clear" w:color="auto" w:fill="FFFFFF"/>
        </w:rPr>
        <w:t xml:space="preserve"> 面试邀请码与休息室邀请码不同</w:t>
      </w:r>
      <w:r>
        <w:rPr>
          <w:rFonts w:hint="eastAsia" w:ascii="仿宋" w:hAnsi="仿宋" w:eastAsia="仿宋" w:cs="仿宋_GB2312"/>
          <w:color w:val="000000"/>
          <w:sz w:val="28"/>
          <w:szCs w:val="28"/>
          <w:highlight w:val="none"/>
          <w:shd w:val="clear" w:color="auto" w:fill="FFFFFF"/>
        </w:rPr>
        <w:t>，请考生注意区分。</w:t>
      </w:r>
    </w:p>
    <w:p>
      <w:pPr>
        <w:pStyle w:val="5"/>
        <w:shd w:val="clear" w:color="auto" w:fill="FFFFFF"/>
        <w:overflowPunct w:val="0"/>
        <w:spacing w:beforeAutospacing="0" w:afterAutospacing="0" w:line="300" w:lineRule="auto"/>
        <w:ind w:firstLine="560" w:firstLineChars="200"/>
        <w:jc w:val="both"/>
        <w:rPr>
          <w:rFonts w:ascii="仿宋" w:hAnsi="仿宋" w:eastAsia="仿宋" w:cs="仿宋_GB2312"/>
          <w:color w:val="000000"/>
          <w:sz w:val="28"/>
          <w:szCs w:val="28"/>
          <w:highlight w:val="none"/>
          <w:shd w:val="clear" w:color="auto" w:fill="FFFFFF"/>
        </w:rPr>
      </w:pPr>
      <w:r>
        <w:rPr>
          <w:rFonts w:hint="eastAsia" w:ascii="仿宋" w:hAnsi="仿宋" w:eastAsia="仿宋" w:cs="仿宋_GB2312"/>
          <w:color w:val="000000"/>
          <w:sz w:val="28"/>
          <w:szCs w:val="28"/>
          <w:highlight w:val="none"/>
          <w:shd w:val="clear" w:color="auto" w:fill="FFFFFF"/>
        </w:rPr>
        <w:t>（二）</w:t>
      </w:r>
      <w:r>
        <w:rPr>
          <w:rFonts w:hint="eastAsia" w:ascii="仿宋" w:hAnsi="仿宋" w:eastAsia="仿宋" w:cs="仿宋_GB2312"/>
          <w:color w:val="000000"/>
          <w:sz w:val="28"/>
          <w:szCs w:val="28"/>
          <w:highlight w:val="none"/>
          <w:shd w:val="clear" w:color="auto" w:fill="FFFFFF"/>
        </w:rPr>
        <w:t xml:space="preserve"> 模拟面试完毕切勿更换设备或场地，模拟面试时使用的设备及所在场地应与正式面试当天保持一致。如考生在模拟面试完毕后自行更换设备或场地导致面试当天无法正常面试，由考生自行承担后果。</w:t>
      </w:r>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pPr>
      <w:r>
        <w:rPr>
          <w:rFonts w:hint="eastAsia" w:ascii="仿宋" w:hAnsi="仿宋" w:eastAsia="仿宋" w:cs="仿宋_GB2312"/>
          <w:color w:val="000000"/>
          <w:sz w:val="28"/>
          <w:szCs w:val="28"/>
          <w:highlight w:val="none"/>
          <w:shd w:val="clear" w:color="auto" w:fill="FFFFFF"/>
        </w:rPr>
        <w:t>（三）</w:t>
      </w:r>
      <w:r>
        <w:rPr>
          <w:rFonts w:hint="eastAsia" w:ascii="仿宋" w:hAnsi="仿宋" w:eastAsia="仿宋" w:cs="仿宋_GB2312"/>
          <w:color w:val="000000"/>
          <w:sz w:val="28"/>
          <w:szCs w:val="28"/>
          <w:highlight w:val="none"/>
          <w:shd w:val="clear" w:color="auto" w:fill="FFFFFF"/>
        </w:rPr>
        <w:t>在正式面试前，请考生将设备及网络调试到最佳状态，电脑端摄像头及麦克风务必全程开启。</w:t>
      </w:r>
    </w:p>
    <w:p>
      <w:pPr>
        <w:pStyle w:val="5"/>
        <w:shd w:val="clear" w:color="auto" w:fill="FFFFFF"/>
        <w:overflowPunct w:val="0"/>
        <w:spacing w:beforeAutospacing="0" w:afterAutospacing="0" w:line="300" w:lineRule="auto"/>
        <w:ind w:firstLine="560" w:firstLineChars="200"/>
        <w:jc w:val="both"/>
        <w:rPr>
          <w:rFonts w:ascii="仿宋" w:hAnsi="仿宋" w:eastAsia="仿宋" w:cs="仿宋_GB2312"/>
          <w:color w:val="000000"/>
          <w:sz w:val="28"/>
          <w:szCs w:val="28"/>
          <w:highlight w:val="none"/>
          <w:shd w:val="clear" w:color="auto" w:fill="FFFFFF"/>
        </w:rPr>
      </w:pPr>
      <w:r>
        <w:rPr>
          <w:rFonts w:hint="eastAsia" w:ascii="仿宋" w:hAnsi="仿宋" w:eastAsia="仿宋" w:cs="仿宋_GB2312"/>
          <w:color w:val="000000"/>
          <w:sz w:val="28"/>
          <w:szCs w:val="28"/>
          <w:highlight w:val="none"/>
          <w:shd w:val="clear" w:color="auto" w:fill="FFFFFF"/>
        </w:rPr>
        <w:t>（四）为保障面试能够顺利进行，请考生在面试过程中切勿切换浏览器、更新浏览器、自动更新系统或重装系统。同时，必须关闭 QQ、微信、钉钉、内网通等所有通讯工具及TeamViewer、向日葵等远程工具。不按此操作导致面试过程中出现故障而影响面试，由考生自行承担责任。</w:t>
      </w:r>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pPr>
      <w:r>
        <w:rPr>
          <w:rFonts w:hint="eastAsia" w:ascii="仿宋" w:hAnsi="仿宋" w:eastAsia="仿宋" w:cs="仿宋_GB2312"/>
          <w:color w:val="000000"/>
          <w:sz w:val="28"/>
          <w:szCs w:val="28"/>
          <w:highlight w:val="none"/>
          <w:shd w:val="clear" w:color="auto" w:fill="FFFFFF"/>
        </w:rPr>
        <w:t>（五）考生在面试过程中禁止出现人像离屏、</w:t>
      </w:r>
      <w:r>
        <w:rPr>
          <w:rFonts w:hint="eastAsia" w:ascii="仿宋" w:hAnsi="仿宋" w:eastAsia="仿宋" w:cs="仿宋_GB2312"/>
          <w:color w:val="000000"/>
          <w:sz w:val="28"/>
          <w:szCs w:val="28"/>
          <w:highlight w:val="none"/>
          <w:shd w:val="clear" w:color="auto" w:fill="FFFFFF"/>
        </w:rPr>
        <w:t>出现他人、</w:t>
      </w:r>
      <w:r>
        <w:rPr>
          <w:rFonts w:hint="eastAsia" w:ascii="仿宋" w:hAnsi="仿宋" w:eastAsia="仿宋" w:cs="仿宋_GB2312"/>
          <w:color w:val="000000"/>
          <w:sz w:val="28"/>
          <w:szCs w:val="28"/>
          <w:highlight w:val="none"/>
          <w:shd w:val="clear" w:color="auto" w:fill="FFFFFF"/>
        </w:rPr>
        <w:t>左顾右盼、交头接耳等面试违纪行为；禁止使用外挂插件、强制关机等手段进行作弊。</w:t>
      </w:r>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pPr>
      <w:r>
        <w:rPr>
          <w:rFonts w:hint="eastAsia" w:ascii="仿宋" w:hAnsi="仿宋" w:eastAsia="仿宋" w:cs="仿宋_GB2312"/>
          <w:color w:val="000000"/>
          <w:sz w:val="28"/>
          <w:szCs w:val="28"/>
          <w:highlight w:val="none"/>
          <w:shd w:val="clear" w:color="auto" w:fill="FFFFFF"/>
        </w:rPr>
        <w:t>（六）考生禁止通过在摄像头范围外放置参考资料、他人协助答题等方式进行面试作弊。</w:t>
      </w:r>
    </w:p>
    <w:p>
      <w:pPr>
        <w:spacing w:line="300" w:lineRule="auto"/>
        <w:ind w:firstLine="560" w:firstLineChars="200"/>
        <w:rPr>
          <w:rFonts w:ascii="仿宋" w:hAnsi="仿宋" w:eastAsia="仿宋" w:cs="仿宋_GB2312"/>
          <w:sz w:val="28"/>
          <w:szCs w:val="28"/>
          <w:highlight w:val="none"/>
        </w:rPr>
      </w:pPr>
      <w:r>
        <w:rPr>
          <w:rFonts w:hint="eastAsia" w:ascii="仿宋" w:hAnsi="仿宋" w:eastAsia="仿宋" w:cs="仿宋_GB2312"/>
          <w:color w:val="000000"/>
          <w:sz w:val="28"/>
          <w:szCs w:val="28"/>
          <w:highlight w:val="none"/>
          <w:shd w:val="clear" w:color="auto" w:fill="FFFFFF"/>
        </w:rPr>
        <w:t>（七）</w:t>
      </w:r>
      <w:r>
        <w:rPr>
          <w:rFonts w:hint="eastAsia" w:ascii="仿宋" w:hAnsi="仿宋" w:eastAsia="仿宋" w:cs="仿宋_GB2312"/>
          <w:sz w:val="28"/>
          <w:szCs w:val="28"/>
          <w:highlight w:val="none"/>
        </w:rPr>
        <w:t>考生在正式面试当天须在</w:t>
      </w:r>
      <w:r>
        <w:rPr>
          <w:rFonts w:hint="eastAsia" w:ascii="仿宋" w:hAnsi="仿宋" w:eastAsia="仿宋" w:cs="仿宋_GB2312"/>
          <w:b/>
          <w:sz w:val="28"/>
          <w:szCs w:val="28"/>
          <w:highlight w:val="none"/>
        </w:rPr>
        <w:t>正式考试前60分钟</w:t>
      </w:r>
      <w:r>
        <w:rPr>
          <w:rFonts w:hint="eastAsia" w:ascii="仿宋" w:hAnsi="仿宋" w:eastAsia="仿宋" w:cs="仿宋_GB2312"/>
          <w:sz w:val="28"/>
          <w:szCs w:val="28"/>
          <w:highlight w:val="none"/>
        </w:rPr>
        <w:t>接听工作人员电话，接听电话后登录腾讯会议。</w:t>
      </w:r>
      <w:r>
        <w:rPr>
          <w:rFonts w:hint="eastAsia" w:ascii="仿宋" w:hAnsi="仿宋" w:eastAsia="仿宋" w:cs="仿宋_GB2312"/>
          <w:sz w:val="28"/>
          <w:szCs w:val="28"/>
          <w:highlight w:val="none"/>
        </w:rPr>
        <w:t>登录腾讯会议后</w:t>
      </w:r>
      <w:r>
        <w:rPr>
          <w:rFonts w:hint="eastAsia" w:ascii="仿宋" w:hAnsi="仿宋" w:eastAsia="仿宋" w:cs="仿宋_GB2312"/>
          <w:sz w:val="28"/>
          <w:szCs w:val="28"/>
          <w:highlight w:val="none"/>
        </w:rPr>
        <w:t>请考生将手机调至震动状态，</w:t>
      </w:r>
      <w:r>
        <w:rPr>
          <w:rFonts w:hint="eastAsia" w:ascii="仿宋" w:hAnsi="仿宋" w:eastAsia="仿宋" w:cs="仿宋_GB2312"/>
          <w:b/>
          <w:sz w:val="28"/>
          <w:szCs w:val="28"/>
          <w:highlight w:val="none"/>
        </w:rPr>
        <w:t>切勿关机或开启飞行模式</w:t>
      </w:r>
      <w:r>
        <w:rPr>
          <w:rFonts w:hint="eastAsia" w:ascii="仿宋" w:hAnsi="仿宋" w:eastAsia="仿宋" w:cs="仿宋_GB2312"/>
          <w:sz w:val="28"/>
          <w:szCs w:val="28"/>
          <w:highlight w:val="none"/>
        </w:rPr>
        <w:t>，</w:t>
      </w:r>
      <w:r>
        <w:rPr>
          <w:rFonts w:hint="eastAsia" w:ascii="仿宋" w:hAnsi="仿宋" w:eastAsia="仿宋" w:cs="仿宋_GB2312"/>
          <w:b/>
          <w:sz w:val="28"/>
          <w:szCs w:val="28"/>
          <w:highlight w:val="none"/>
        </w:rPr>
        <w:t>全程保持电话畅通</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rPr>
        <w:t>面试全程如各环节设备及网络情况均可正常工作，未经许可不得接触和使用手机。</w:t>
      </w:r>
    </w:p>
    <w:p>
      <w:pPr>
        <w:spacing w:line="300" w:lineRule="auto"/>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（八）</w:t>
      </w:r>
      <w:r>
        <w:rPr>
          <w:rFonts w:hint="eastAsia" w:ascii="仿宋" w:hAnsi="仿宋" w:eastAsia="仿宋" w:cs="仿宋_GB2312"/>
          <w:b/>
          <w:sz w:val="28"/>
          <w:szCs w:val="28"/>
          <w:highlight w:val="none"/>
        </w:rPr>
        <w:t>正式考试前30分钟考生仍未登录腾讯会议参加考前会议视为考生自动放弃参加本场考试，考生不得参加后续面试环节</w:t>
      </w:r>
      <w:r>
        <w:rPr>
          <w:rFonts w:hint="eastAsia" w:ascii="仿宋" w:hAnsi="仿宋" w:eastAsia="仿宋" w:cs="仿宋_GB2312"/>
          <w:sz w:val="28"/>
          <w:szCs w:val="28"/>
          <w:highlight w:val="none"/>
        </w:rPr>
        <w:t>。</w:t>
      </w:r>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pPr>
      <w:r>
        <w:rPr>
          <w:rFonts w:hint="eastAsia" w:ascii="仿宋" w:hAnsi="仿宋" w:eastAsia="仿宋" w:cs="仿宋_GB2312"/>
          <w:color w:val="000000"/>
          <w:sz w:val="28"/>
          <w:szCs w:val="28"/>
          <w:highlight w:val="none"/>
          <w:shd w:val="clear" w:color="auto" w:fill="FFFFFF"/>
        </w:rPr>
        <w:t>（九）候考过程中，工作人员会全程对考生的行为进行检查，面试全程考生本人务必始终在视频范围内，同时考生所处面试环境不得有其他人员在场，一经发现，一律按违纪处理，由主管单位进行处理。</w:t>
      </w:r>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pPr>
      <w:r>
        <w:rPr>
          <w:rFonts w:hint="eastAsia" w:ascii="仿宋" w:hAnsi="仿宋" w:eastAsia="仿宋" w:cs="仿宋_GB2312"/>
          <w:color w:val="000000"/>
          <w:sz w:val="28"/>
          <w:szCs w:val="28"/>
          <w:highlight w:val="none"/>
          <w:shd w:val="clear" w:color="auto" w:fill="FFFFFF"/>
        </w:rPr>
        <w:t>（十）面试过程中，考生不得中途离开座位，不得浏览网页、线上查询，不得传递、发送考试内容。一经发现，一律按违纪交由主考单位处理。</w:t>
      </w:r>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pPr>
      <w:r>
        <w:rPr>
          <w:rFonts w:hint="eastAsia" w:ascii="仿宋" w:hAnsi="仿宋" w:eastAsia="仿宋" w:cs="仿宋_GB2312"/>
          <w:color w:val="000000"/>
          <w:sz w:val="28"/>
          <w:szCs w:val="28"/>
          <w:highlight w:val="none"/>
          <w:shd w:val="clear" w:color="auto" w:fill="FFFFFF"/>
        </w:rPr>
        <w:t>（十一）考生若未按要求进行登录、接受检查、候考、面试，导致不能正确记录相关信息，由考生自行承担责任。</w:t>
      </w:r>
    </w:p>
    <w:p>
      <w:pPr>
        <w:pStyle w:val="5"/>
        <w:shd w:val="clear" w:color="auto" w:fill="FFFFFF"/>
        <w:overflowPunct w:val="0"/>
        <w:spacing w:beforeAutospacing="0" w:afterAutospacing="0" w:line="300" w:lineRule="auto"/>
        <w:ind w:firstLine="560" w:firstLineChars="200"/>
        <w:jc w:val="both"/>
        <w:rPr>
          <w:rFonts w:ascii="仿宋" w:hAnsi="仿宋" w:eastAsia="仿宋" w:cs="仿宋_GB2312"/>
          <w:kern w:val="2"/>
          <w:sz w:val="28"/>
          <w:szCs w:val="28"/>
          <w:highlight w:val="none"/>
        </w:rPr>
      </w:pPr>
      <w:r>
        <w:rPr>
          <w:rFonts w:hint="eastAsia" w:ascii="仿宋" w:hAnsi="仿宋" w:eastAsia="仿宋" w:cs="仿宋_GB2312"/>
          <w:color w:val="000000"/>
          <w:sz w:val="28"/>
          <w:szCs w:val="28"/>
          <w:highlight w:val="none"/>
          <w:shd w:val="clear" w:color="auto" w:fill="FFFFFF"/>
        </w:rPr>
        <w:t>（十二）</w:t>
      </w:r>
      <w:r>
        <w:rPr>
          <w:rFonts w:hint="eastAsia" w:ascii="仿宋" w:hAnsi="仿宋" w:eastAsia="仿宋" w:cs="仿宋_GB2312"/>
          <w:b/>
          <w:kern w:val="2"/>
          <w:sz w:val="28"/>
          <w:szCs w:val="28"/>
          <w:highlight w:val="none"/>
        </w:rPr>
        <w:t>面试全程不得使用耳机设备</w:t>
      </w:r>
      <w:r>
        <w:rPr>
          <w:rFonts w:hint="eastAsia" w:ascii="仿宋" w:hAnsi="仿宋" w:eastAsia="仿宋" w:cs="仿宋_GB2312"/>
          <w:b/>
          <w:kern w:val="2"/>
          <w:sz w:val="28"/>
          <w:szCs w:val="28"/>
          <w:highlight w:val="none"/>
        </w:rPr>
        <w:t>及智能手表</w:t>
      </w:r>
      <w:r>
        <w:rPr>
          <w:rFonts w:hint="eastAsia" w:ascii="仿宋" w:hAnsi="仿宋" w:eastAsia="仿宋" w:cs="仿宋_GB2312"/>
          <w:b/>
          <w:kern w:val="2"/>
          <w:sz w:val="28"/>
          <w:szCs w:val="28"/>
          <w:highlight w:val="none"/>
        </w:rPr>
        <w:t>。</w:t>
      </w:r>
    </w:p>
    <w:p>
      <w:pPr>
        <w:ind w:firstLine="560" w:firstLineChars="200"/>
        <w:rPr>
          <w:rFonts w:ascii="仿宋" w:hAnsi="仿宋" w:eastAsia="仿宋" w:cs="仿宋_GB2312"/>
          <w:color w:val="000000"/>
          <w:sz w:val="28"/>
          <w:szCs w:val="28"/>
          <w:highlight w:val="none"/>
          <w:shd w:val="clear" w:color="auto" w:fill="FFFFFF"/>
        </w:rPr>
      </w:pPr>
      <w:r>
        <w:rPr>
          <w:rFonts w:hint="eastAsia" w:ascii="仿宋" w:hAnsi="仿宋" w:eastAsia="仿宋" w:cs="仿宋_GB2312"/>
          <w:color w:val="000000"/>
          <w:kern w:val="0"/>
          <w:sz w:val="28"/>
          <w:szCs w:val="28"/>
          <w:highlight w:val="none"/>
          <w:shd w:val="clear" w:color="auto" w:fill="FFFFFF"/>
        </w:rPr>
        <w:t>（十三）面试过程中，</w:t>
      </w:r>
      <w:r>
        <w:rPr>
          <w:rFonts w:hint="eastAsia" w:ascii="仿宋" w:hAnsi="仿宋" w:eastAsia="仿宋" w:cs="仿宋_GB2312"/>
          <w:color w:val="000000"/>
          <w:kern w:val="0"/>
          <w:sz w:val="28"/>
          <w:szCs w:val="28"/>
          <w:highlight w:val="none"/>
          <w:shd w:val="clear" w:color="auto" w:fill="FFFFFF"/>
        </w:rPr>
        <w:t>考生不得以任何方式向考官透漏明确表明考生</w:t>
      </w:r>
      <w:r>
        <w:rPr>
          <w:rFonts w:hint="eastAsia" w:ascii="仿宋" w:hAnsi="仿宋" w:eastAsia="仿宋" w:cs="仿宋_GB2312"/>
          <w:color w:val="000000"/>
          <w:sz w:val="28"/>
          <w:szCs w:val="28"/>
          <w:highlight w:val="none"/>
          <w:shd w:val="clear" w:color="auto" w:fill="FFFFFF"/>
        </w:rPr>
        <w:t>身份的个人信息的（包括但不限于姓名、身份证号、手机号），不得向考官展示个人身份证件的（包括但不限于身份证、学生证、驾照、社保卡）。一经发现，判定考生存在作弊行为，立即终止考生作答行为，取消考生本场面试成绩</w:t>
      </w:r>
      <w:r>
        <w:rPr>
          <w:rFonts w:hint="eastAsia" w:ascii="仿宋" w:hAnsi="仿宋" w:eastAsia="仿宋" w:cs="仿宋_GB2312"/>
          <w:color w:val="000000"/>
          <w:sz w:val="28"/>
          <w:szCs w:val="28"/>
          <w:highlight w:val="none"/>
          <w:shd w:val="clear" w:color="auto" w:fill="FFFFFF"/>
        </w:rPr>
        <w:t>。</w:t>
      </w:r>
    </w:p>
    <w:p>
      <w:pPr>
        <w:pStyle w:val="5"/>
        <w:shd w:val="clear" w:color="auto" w:fill="FFFFFF"/>
        <w:overflowPunct w:val="0"/>
        <w:spacing w:beforeAutospacing="0" w:afterAutospacing="0" w:line="300" w:lineRule="auto"/>
        <w:ind w:firstLine="560" w:firstLineChars="200"/>
        <w:jc w:val="both"/>
        <w:rPr>
          <w:rFonts w:ascii="仿宋" w:hAnsi="仿宋" w:eastAsia="仿宋" w:cs="仿宋_GB2312"/>
          <w:color w:val="000000"/>
          <w:sz w:val="28"/>
          <w:szCs w:val="28"/>
          <w:highlight w:val="none"/>
          <w:shd w:val="clear" w:color="auto" w:fill="FFFFFF"/>
        </w:rPr>
      </w:pPr>
      <w:r>
        <w:rPr>
          <w:rFonts w:hint="eastAsia" w:ascii="仿宋" w:hAnsi="仿宋" w:eastAsia="仿宋" w:cs="仿宋_GB2312"/>
          <w:color w:val="000000"/>
          <w:sz w:val="28"/>
          <w:szCs w:val="28"/>
          <w:highlight w:val="none"/>
          <w:shd w:val="clear" w:color="auto" w:fill="FFFFFF"/>
        </w:rPr>
        <w:t>（十四）正式面试当天，</w:t>
      </w:r>
      <w:r>
        <w:rPr>
          <w:rFonts w:hint="eastAsia" w:ascii="仿宋" w:hAnsi="仿宋" w:eastAsia="仿宋" w:cs="仿宋_GB2312"/>
          <w:b/>
          <w:color w:val="000000"/>
          <w:sz w:val="28"/>
          <w:szCs w:val="28"/>
          <w:highlight w:val="none"/>
          <w:shd w:val="clear" w:color="auto" w:fill="FFFFFF"/>
        </w:rPr>
        <w:t>考生进入面试间后如面试正常进行不得接听任何人电话</w:t>
      </w:r>
      <w:r>
        <w:rPr>
          <w:rFonts w:hint="eastAsia" w:ascii="仿宋" w:hAnsi="仿宋" w:eastAsia="仿宋" w:cs="仿宋_GB2312"/>
          <w:color w:val="000000"/>
          <w:sz w:val="28"/>
          <w:szCs w:val="28"/>
          <w:highlight w:val="none"/>
          <w:shd w:val="clear" w:color="auto" w:fill="FFFFFF"/>
        </w:rPr>
        <w:t>。</w:t>
      </w:r>
      <w:r>
        <w:rPr>
          <w:rFonts w:hint="eastAsia" w:ascii="仿宋" w:hAnsi="仿宋" w:eastAsia="仿宋" w:cs="仿宋_GB2312"/>
          <w:color w:val="000000"/>
          <w:sz w:val="28"/>
          <w:szCs w:val="28"/>
          <w:highlight w:val="none"/>
          <w:shd w:val="clear" w:color="auto" w:fill="FFFFFF"/>
        </w:rPr>
        <w:t>如在</w:t>
      </w:r>
      <w:r>
        <w:rPr>
          <w:rFonts w:hint="eastAsia" w:ascii="仿宋" w:hAnsi="仿宋" w:eastAsia="仿宋" w:cs="仿宋_GB2312"/>
          <w:b/>
          <w:color w:val="000000"/>
          <w:sz w:val="28"/>
          <w:szCs w:val="28"/>
          <w:highlight w:val="none"/>
          <w:shd w:val="clear" w:color="auto" w:fill="FFFFFF"/>
        </w:rPr>
        <w:t>知晓题目前因异常情况导致面试中断</w:t>
      </w:r>
      <w:r>
        <w:rPr>
          <w:rFonts w:hint="eastAsia" w:ascii="仿宋" w:hAnsi="仿宋" w:eastAsia="仿宋" w:cs="仿宋_GB2312"/>
          <w:color w:val="000000"/>
          <w:sz w:val="28"/>
          <w:szCs w:val="28"/>
          <w:highlight w:val="none"/>
          <w:shd w:val="clear" w:color="auto" w:fill="FFFFFF"/>
        </w:rPr>
        <w:t>，</w:t>
      </w:r>
      <w:r>
        <w:rPr>
          <w:rFonts w:hint="eastAsia" w:ascii="仿宋" w:hAnsi="仿宋" w:eastAsia="仿宋" w:cs="仿宋_GB2312"/>
          <w:b/>
          <w:color w:val="000000"/>
          <w:sz w:val="28"/>
          <w:szCs w:val="28"/>
          <w:highlight w:val="none"/>
          <w:shd w:val="clear" w:color="auto" w:fill="FFFFFF"/>
        </w:rPr>
        <w:t>请主动与工作人员取得联系，</w:t>
      </w:r>
      <w:r>
        <w:rPr>
          <w:rFonts w:hint="eastAsia" w:ascii="仿宋" w:hAnsi="仿宋" w:eastAsia="仿宋" w:cs="仿宋_GB2312"/>
          <w:color w:val="000000"/>
          <w:sz w:val="28"/>
          <w:szCs w:val="28"/>
          <w:highlight w:val="none"/>
          <w:shd w:val="clear" w:color="auto" w:fill="FFFFFF"/>
        </w:rPr>
        <w:t>在工作人员核实考生视频中断情况后考生须按照工作人员指导排除导致视频中断的情况，排除后第一时间登录面试间等待考官再次呼叫进行面试。如因未与工作人员联系进行更换导致面试过程</w:t>
      </w:r>
      <w:r>
        <w:rPr>
          <w:rFonts w:hint="eastAsia" w:ascii="仿宋" w:hAnsi="仿宋" w:eastAsia="仿宋" w:cs="仿宋_GB2312"/>
          <w:color w:val="000000"/>
          <w:sz w:val="28"/>
          <w:szCs w:val="28"/>
          <w:highlight w:val="none"/>
          <w:shd w:val="clear" w:color="auto" w:fill="FFFFFF"/>
          <w:lang w:eastAsia="zh-CN"/>
        </w:rPr>
        <w:t>受</w:t>
      </w:r>
      <w:r>
        <w:rPr>
          <w:rFonts w:hint="eastAsia" w:ascii="仿宋" w:hAnsi="仿宋" w:eastAsia="仿宋" w:cs="仿宋_GB2312"/>
          <w:color w:val="000000"/>
          <w:sz w:val="28"/>
          <w:szCs w:val="28"/>
          <w:highlight w:val="none"/>
          <w:shd w:val="clear" w:color="auto" w:fill="FFFFFF"/>
        </w:rPr>
        <w:t>到影响，由考生自行承担责任。</w:t>
      </w:r>
      <w:bookmarkStart w:id="0" w:name="_GoBack"/>
      <w:bookmarkEnd w:id="0"/>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pPr>
      <w:r>
        <w:rPr>
          <w:rFonts w:hint="eastAsia" w:ascii="仿宋" w:hAnsi="仿宋" w:eastAsia="仿宋" w:cs="仿宋_GB2312"/>
          <w:sz w:val="28"/>
          <w:szCs w:val="28"/>
          <w:highlight w:val="none"/>
        </w:rPr>
        <w:t>（十五）在正式面试过程中如考生在</w:t>
      </w:r>
      <w:r>
        <w:rPr>
          <w:rFonts w:hint="eastAsia" w:ascii="仿宋" w:hAnsi="仿宋" w:eastAsia="仿宋" w:cs="仿宋_GB2312"/>
          <w:b/>
          <w:sz w:val="28"/>
          <w:szCs w:val="28"/>
          <w:highlight w:val="none"/>
        </w:rPr>
        <w:t>知晓题目后出现掉线情况</w:t>
      </w:r>
      <w:r>
        <w:rPr>
          <w:rFonts w:hint="eastAsia" w:ascii="仿宋" w:hAnsi="仿宋" w:eastAsia="仿宋" w:cs="仿宋_GB2312"/>
          <w:sz w:val="28"/>
          <w:szCs w:val="28"/>
          <w:highlight w:val="none"/>
        </w:rPr>
        <w:t>，则考生</w:t>
      </w:r>
      <w:r>
        <w:rPr>
          <w:rFonts w:hint="eastAsia" w:ascii="仿宋" w:hAnsi="仿宋" w:eastAsia="仿宋" w:cs="仿宋_GB2312"/>
          <w:b/>
          <w:sz w:val="28"/>
          <w:szCs w:val="28"/>
          <w:highlight w:val="none"/>
        </w:rPr>
        <w:t>不可继续进行作答</w:t>
      </w:r>
      <w:r>
        <w:rPr>
          <w:rFonts w:hint="eastAsia" w:ascii="仿宋" w:hAnsi="仿宋" w:eastAsia="仿宋" w:cs="仿宋_GB2312"/>
          <w:sz w:val="28"/>
          <w:szCs w:val="28"/>
          <w:highlight w:val="none"/>
        </w:rPr>
        <w:t>，按照工作人员安排进入线上休息室进行等待</w:t>
      </w:r>
      <w:r>
        <w:rPr>
          <w:rFonts w:hint="eastAsia" w:ascii="仿宋" w:hAnsi="仿宋" w:eastAsia="仿宋" w:cs="仿宋_GB2312"/>
          <w:sz w:val="28"/>
          <w:szCs w:val="28"/>
          <w:highlight w:val="none"/>
        </w:rPr>
        <w:t>（考生全程不得离场）。考生的分数由考官根据考生视频中断前的作答内容进行评判，待宣读成绩且考生确认成绩后方可离场。</w:t>
      </w:r>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pPr>
      <w:r>
        <w:rPr>
          <w:rFonts w:hint="eastAsia" w:ascii="仿宋" w:hAnsi="仿宋" w:eastAsia="仿宋" w:cs="仿宋_GB2312"/>
          <w:color w:val="000000"/>
          <w:sz w:val="28"/>
          <w:szCs w:val="28"/>
          <w:highlight w:val="none"/>
          <w:shd w:val="clear" w:color="auto" w:fill="FFFFFF"/>
        </w:rPr>
        <w:t>（十六）如违反以上相关要求导致面试异常，由考生自行承担责任，属于违纪行为的，由主考单位进行处理。</w:t>
      </w:r>
    </w:p>
    <w:p>
      <w:pPr>
        <w:ind w:firstLine="636"/>
        <w:jc w:val="left"/>
        <w:rPr>
          <w:rFonts w:ascii="仿宋" w:hAnsi="仿宋" w:eastAsia="仿宋" w:cs="仿宋_GB2312"/>
          <w:color w:val="000000"/>
          <w:sz w:val="28"/>
          <w:szCs w:val="28"/>
          <w:highlight w:val="none"/>
          <w:shd w:val="clear" w:color="auto" w:fill="FFFFFF"/>
        </w:rPr>
      </w:pPr>
      <w:r>
        <w:rPr>
          <w:rFonts w:hint="eastAsia" w:ascii="仿宋" w:hAnsi="仿宋" w:eastAsia="仿宋" w:cs="仿宋_GB2312"/>
          <w:color w:val="000000"/>
          <w:sz w:val="28"/>
          <w:szCs w:val="28"/>
          <w:highlight w:val="none"/>
          <w:shd w:val="clear" w:color="auto" w:fill="FFFFFF"/>
        </w:rPr>
        <w:t>（十七）请各位考生认真阅读以上内容，下载相应软件。考生要严格遵守考场纪律，</w:t>
      </w:r>
      <w:r>
        <w:rPr>
          <w:rFonts w:hint="eastAsia" w:ascii="仿宋" w:hAnsi="仿宋" w:eastAsia="仿宋" w:cs="仿宋_GB2312"/>
          <w:color w:val="000000"/>
          <w:sz w:val="28"/>
          <w:szCs w:val="28"/>
          <w:highlight w:val="none"/>
          <w:shd w:val="clear" w:color="auto" w:fill="FFFFFF"/>
        </w:rPr>
        <w:t>违反考试纪律者，取消本次面试成绩，具体违纪行为认定及处理办法请详细阅读附件3《线上面试违纪行为认定及处理办法》。</w:t>
      </w:r>
    </w:p>
    <w:p>
      <w:pPr>
        <w:pStyle w:val="5"/>
        <w:shd w:val="clear" w:color="auto" w:fill="FFFFFF"/>
        <w:overflowPunct w:val="0"/>
        <w:spacing w:beforeAutospacing="0" w:afterAutospacing="0" w:line="300" w:lineRule="auto"/>
        <w:ind w:firstLine="560" w:firstLineChars="200"/>
        <w:jc w:val="both"/>
        <w:rPr>
          <w:rFonts w:ascii="仿宋" w:hAnsi="仿宋" w:eastAsia="仿宋" w:cs="微软雅黑"/>
          <w:color w:val="000000"/>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drawing>
        <wp:inline distT="0" distB="0" distL="0" distR="0">
          <wp:extent cx="1075690" cy="361315"/>
          <wp:effectExtent l="19050" t="0" r="0" b="0"/>
          <wp:docPr id="1" name="图片 0" descr="科锐logo.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0" descr="科锐logo.png"/>
                  <pic:cNvPicPr>
                    <a:picLocks noChangeAspect="true"/>
                  </pic:cNvPicPr>
                </pic:nvPicPr>
                <pic:blipFill>
                  <a:blip r:embed="rId1"/>
                  <a:stretch>
                    <a:fillRect/>
                  </a:stretch>
                </pic:blipFill>
                <pic:spPr>
                  <a:xfrm>
                    <a:off x="0" y="0"/>
                    <a:ext cx="1076191" cy="3619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00EF"/>
    <w:rsid w:val="00013277"/>
    <w:rsid w:val="0002494C"/>
    <w:rsid w:val="000573CE"/>
    <w:rsid w:val="000C0113"/>
    <w:rsid w:val="000C285B"/>
    <w:rsid w:val="000E075A"/>
    <w:rsid w:val="002C6317"/>
    <w:rsid w:val="00322E1F"/>
    <w:rsid w:val="00333170"/>
    <w:rsid w:val="003442AD"/>
    <w:rsid w:val="003B09F7"/>
    <w:rsid w:val="003F22D0"/>
    <w:rsid w:val="00424438"/>
    <w:rsid w:val="00483CF9"/>
    <w:rsid w:val="00505A29"/>
    <w:rsid w:val="005A565F"/>
    <w:rsid w:val="00611BBF"/>
    <w:rsid w:val="00620904"/>
    <w:rsid w:val="00623FE9"/>
    <w:rsid w:val="00847BCA"/>
    <w:rsid w:val="008600EF"/>
    <w:rsid w:val="00893830"/>
    <w:rsid w:val="00896679"/>
    <w:rsid w:val="009A32F8"/>
    <w:rsid w:val="009A57DC"/>
    <w:rsid w:val="009C51A2"/>
    <w:rsid w:val="009E430F"/>
    <w:rsid w:val="00A62D4F"/>
    <w:rsid w:val="00AA57E2"/>
    <w:rsid w:val="00B10706"/>
    <w:rsid w:val="00C87687"/>
    <w:rsid w:val="00D276C6"/>
    <w:rsid w:val="00D32679"/>
    <w:rsid w:val="00D8350A"/>
    <w:rsid w:val="00E1684C"/>
    <w:rsid w:val="00E47FE5"/>
    <w:rsid w:val="00E80D5C"/>
    <w:rsid w:val="00E85800"/>
    <w:rsid w:val="00EE449F"/>
    <w:rsid w:val="00F82122"/>
    <w:rsid w:val="00F87670"/>
    <w:rsid w:val="00FC7347"/>
    <w:rsid w:val="597FFA9C"/>
    <w:rsid w:val="FFFA9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337</Words>
  <Characters>1921</Characters>
  <Lines>16</Lines>
  <Paragraphs>4</Paragraphs>
  <TotalTime>81</TotalTime>
  <ScaleCrop>false</ScaleCrop>
  <LinksUpToDate>false</LinksUpToDate>
  <CharactersWithSpaces>2254</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2021-03-11T19:46:00Z</dcterms:created>
  <dc:creator>CAREER-0528</dc:creator>
  <cp:lastModifiedBy>user</cp:lastModifiedBy>
  <cp:lastPrinted>2022-01-10T15:49:00Z</cp:lastPrinted>
  <dcterms:modified xsi:type="dcterms:W3CDTF">2022-01-10T08:15:45Z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