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宜宾市市属事业单位2024年第五批公开考核招聘工作人员专业技能考核成绩汇总表（第二批）</w:t>
      </w:r>
    </w:p>
    <w:bookmarkEnd w:id="0"/>
    <w:tbl>
      <w:tblPr>
        <w:tblW w:w="139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447"/>
        <w:gridCol w:w="447"/>
        <w:gridCol w:w="1393"/>
        <w:gridCol w:w="2849"/>
        <w:gridCol w:w="1646"/>
        <w:gridCol w:w="1646"/>
        <w:gridCol w:w="1304"/>
        <w:gridCol w:w="1186"/>
        <w:gridCol w:w="666"/>
        <w:gridCol w:w="790"/>
        <w:gridCol w:w="11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郝**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疼痛科医师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康复医学与理疗学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康复医学科医师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吉林大学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青海大学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温州医科大学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河北大学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汕头大学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影像医学与核医学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放射影像学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放射影像学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龚**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放射影像学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秦**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放射影像学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放射科医师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武*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兰州理工大学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韦**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盛*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山东大学药学院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任*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三峡大学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魏**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曾*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中药药理学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药物化学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皖南医学院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河南大学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季*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湖北科技学院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邢*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欧**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广东药科大学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药物化学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山东中医药大学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亢**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药剂学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许**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药剂学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曹*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广西中医药大学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温州医科大学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香港浸会大学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药学（临床药学）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中国药科大学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西南大学药学院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甘肃中医药大学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药剂学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药学部药师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熊**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医学实验学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病原微生物与免疫学系-免疫学专业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临床检验诊断学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陕西中医药大学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免疫学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石河子大学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免疫学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兰州生物制品研究所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基础医学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南京医科大学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临床检验诊断学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免疫学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佳木斯大学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医学实验技术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南方医科大学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临床检验诊断学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福建中医药大学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临床检验诊断学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华北理工大学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免疫学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青海大学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超声科医师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游*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影像医学与核医学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超声科医师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秦**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超声科医师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口腔修复学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朱**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口腔医学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南方医科大学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冯**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口腔修复学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皮肤病与性病学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昆明理工大学医学院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皮肤科医师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不予进入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急诊医学专业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湖北医药学院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樊*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重症医学科医师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宜宾市市属事业单位2024年第五批公开考核招聘工作人员专业技能考核成绩汇总表（第二批）</w:t>
      </w:r>
    </w:p>
    <w:tbl>
      <w:tblPr>
        <w:tblW w:w="146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50"/>
        <w:gridCol w:w="450"/>
        <w:gridCol w:w="1406"/>
        <w:gridCol w:w="798"/>
        <w:gridCol w:w="1494"/>
        <w:gridCol w:w="1668"/>
        <w:gridCol w:w="1668"/>
        <w:gridCol w:w="1186"/>
        <w:gridCol w:w="666"/>
        <w:gridCol w:w="798"/>
        <w:gridCol w:w="35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湖北医药学院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福建医科大学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孙*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温州医科大学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右江民族医学院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贺**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山西医科大学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新疆医科大学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雷**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牡丹江医学院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河北医科大学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哈尔滨医科大学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甘肃中医药大学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哈尔滨医科大学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哈尔滨医科大学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万*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余**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胃肠外科医师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不予进入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胃肠外科医师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61.40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银*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胃肠外科医师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成都中医院大学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胃肠外科医师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沈阳医学院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胃肠外科医师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韩**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胃肠外科医师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广东医科大学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西北民族大学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右江民族医学院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血管外科医师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血管外科医师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血管外科医师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血管外科医师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血管外科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血管外科医师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进行加试，加试成绩83.60，进入下一环节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进行加试，加试成绩75.20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叶*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艾*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山东第二医科大学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乳腺甲状腺外科医师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南方医科大学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曾**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南昌大学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厦门大学医学院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兰州大学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宁夏医科大学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南方医科大学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尹**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赣南医学院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整形烧伤科医师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整形烧伤科医师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任*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整形烧伤科医师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应**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胸外科医师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颜*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胸外科医师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石**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哈尔滨医科大学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胸外科医师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孙*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胸外科医师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8D16429"/>
    <w:rsid w:val="3E292FCF"/>
    <w:rsid w:val="3FC41FE1"/>
    <w:rsid w:val="43095661"/>
    <w:rsid w:val="464510E9"/>
    <w:rsid w:val="4A0B24A7"/>
    <w:rsid w:val="4B23792A"/>
    <w:rsid w:val="4D0067FF"/>
    <w:rsid w:val="62795064"/>
    <w:rsid w:val="6B122E51"/>
    <w:rsid w:val="70CC1EBF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2024-12-30T03:58:03Z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EBAE5825CA7D47D78216098C08B7EB3D_13</vt:lpwstr>
  </property>
</Properties>
</file>