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7"/>
        </w:tabs>
        <w:spacing w:after="0" w:line="48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附件</w:t>
      </w:r>
      <w:r>
        <w:rPr>
          <w:rFonts w:hint="eastAsia" w:ascii="Times New Roman" w:hAnsi="Times New Roman" w:eastAsia="黑体" w:cs="黑体"/>
          <w:sz w:val="32"/>
          <w:szCs w:val="40"/>
        </w:rPr>
        <w:t>3</w:t>
      </w:r>
    </w:p>
    <w:p>
      <w:pPr>
        <w:pStyle w:val="5"/>
        <w:spacing w:after="0"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绵阳市2022年公共卫生特别服务岗人员补充招募报名信息表</w:t>
      </w:r>
    </w:p>
    <w:tbl>
      <w:tblPr>
        <w:tblStyle w:val="7"/>
        <w:tblW w:w="939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"/>
        <w:gridCol w:w="975"/>
        <w:gridCol w:w="243"/>
        <w:gridCol w:w="815"/>
        <w:gridCol w:w="1320"/>
        <w:gridCol w:w="660"/>
        <w:gridCol w:w="474"/>
        <w:gridCol w:w="1985"/>
        <w:gridCol w:w="19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男□  女□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  <w:r>
              <w:rPr>
                <w:rFonts w:ascii="宋体" w:hAnsi="宋体" w:cs="宋体"/>
                <w:w w:val="90"/>
                <w:lang w:bidi="ar"/>
              </w:rPr>
              <w:t>照</w:t>
            </w:r>
            <w:r>
              <w:rPr>
                <w:rFonts w:ascii="宋体" w:hAnsi="宋体" w:cs="宋体"/>
                <w:w w:val="90"/>
                <w:lang w:bidi="ar"/>
              </w:rPr>
              <w:br w:type="textWrapping"/>
            </w:r>
            <w:r>
              <w:rPr>
                <w:rFonts w:ascii="宋体" w:hAnsi="宋体" w:cs="宋体"/>
                <w:w w:val="90"/>
                <w:lang w:bidi="ar"/>
              </w:rPr>
              <w:br w:type="textWrapping"/>
            </w:r>
            <w:r>
              <w:rPr>
                <w:rFonts w:ascii="宋体" w:hAnsi="宋体" w:cs="宋体"/>
                <w:w w:val="90"/>
                <w:lang w:bidi="ar"/>
              </w:rPr>
              <w:t>片</w:t>
            </w:r>
            <w:r>
              <w:rPr>
                <w:rFonts w:ascii="宋体" w:hAnsi="宋体" w:cs="宋体"/>
                <w:w w:val="90"/>
                <w:lang w:bidi="ar"/>
              </w:rPr>
              <w:br w:type="textWrapping"/>
            </w:r>
            <w:r>
              <w:rPr>
                <w:rFonts w:ascii="宋体" w:hAnsi="宋体" w:cs="宋体"/>
                <w:w w:val="90"/>
                <w:lang w:bidi="ar"/>
              </w:rPr>
              <w:br w:type="textWrapping"/>
            </w:r>
            <w:r>
              <w:rPr>
                <w:rFonts w:ascii="楷体_GB2312" w:hAnsi="楷体_GB2312" w:eastAsia="楷体_GB2312" w:cs="楷体_GB2312"/>
                <w:w w:val="90"/>
                <w:lang w:bidi="ar"/>
              </w:rPr>
              <w:t>（免冠证件照）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年   月   日</w:t>
            </w: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3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年   月   日</w:t>
            </w: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入学前户籍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所在地</w:t>
            </w:r>
          </w:p>
        </w:tc>
        <w:tc>
          <w:tcPr>
            <w:tcW w:w="3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现工作单位及职务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紧急联系人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9"/>
                <w:w w:val="90"/>
                <w:kern w:val="0"/>
                <w:sz w:val="20"/>
                <w:szCs w:val="20"/>
                <w:lang w:bidi="ar"/>
              </w:rPr>
              <w:t>与紧急联系人关系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紧急联系人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现住址</w:t>
            </w:r>
          </w:p>
        </w:tc>
        <w:tc>
          <w:tcPr>
            <w:tcW w:w="3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报考单位/岗位</w:t>
            </w:r>
          </w:p>
        </w:tc>
        <w:tc>
          <w:tcPr>
            <w:tcW w:w="3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是否服从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调剂</w:t>
            </w:r>
          </w:p>
        </w:tc>
        <w:tc>
          <w:tcPr>
            <w:tcW w:w="3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是□         否 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5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所属招募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对象类型</w:t>
            </w:r>
          </w:p>
        </w:tc>
        <w:tc>
          <w:tcPr>
            <w:tcW w:w="8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1.省内普通高校医药卫生类专业2022届毕业生□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2.离校未就业的省内普通高校202</w:t>
            </w:r>
            <w:r>
              <w:rPr>
                <w:rFonts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届、2021届医药卫生类专业大专及以上学历毕业生□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3.省外普通高校医药卫生类专业202</w:t>
            </w:r>
            <w:r>
              <w:rPr>
                <w:rFonts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届、2021届大专及以上学历四川籍毕业生□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4.省内普通高校其他非医药卫生类专业、符合岗位招募条件的2022届大专及以上学历毕业生□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5.获得校级及以上“优秀学生”的省内中职学校(含技工院校)医药卫生类专业2022届毕业生□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6.省内普通高校2022届大专及以上学历毕业生。(不</w:t>
            </w:r>
            <w:r>
              <w:rPr>
                <w:rFonts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限制专业</w:t>
            </w:r>
            <w:r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)□</w:t>
            </w:r>
            <w:r>
              <w:rPr>
                <w:rFonts w:hint="eastAsia" w:ascii="Times New Roman" w:hAnsi="Times New Roman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（仅限</w:t>
            </w:r>
            <w:r>
              <w:rPr>
                <w:rFonts w:ascii="Times New Roman" w:hAnsi="Times New Roman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社工岗</w:t>
            </w:r>
            <w:r>
              <w:rPr>
                <w:rFonts w:hint="eastAsia" w:ascii="Times New Roman" w:hAnsi="Times New Roman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）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7.</w:t>
            </w:r>
            <w:r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离校未就业的省内普通高校2021届大专及以上学历毕业生、省外普通高校2022届大专及以上学历川籍毕业生；(不</w:t>
            </w:r>
            <w:r>
              <w:rPr>
                <w:rFonts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限制专业</w:t>
            </w:r>
            <w:r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)□</w:t>
            </w:r>
            <w:r>
              <w:rPr>
                <w:rFonts w:hint="eastAsia" w:ascii="Times New Roman" w:hAnsi="Times New Roman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（仅限</w:t>
            </w:r>
            <w:r>
              <w:rPr>
                <w:rFonts w:ascii="Times New Roman" w:hAnsi="Times New Roman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社工岗</w:t>
            </w:r>
            <w:r>
              <w:rPr>
                <w:rFonts w:hint="eastAsia" w:ascii="Times New Roman" w:hAnsi="Times New Roman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）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8.</w:t>
            </w:r>
            <w:r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民族地区、艰苦边远地区的省内普通高校2020届大专及以上学历毕业生和省外普通高校2020、2021届大专及以上学历川籍毕业生。(不</w:t>
            </w:r>
            <w:r>
              <w:rPr>
                <w:rFonts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限制专业</w:t>
            </w:r>
            <w:r>
              <w:rPr>
                <w:rFonts w:hint="eastAsia" w:ascii="Times New Roman" w:hAnsi="Times New Roman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)□</w:t>
            </w:r>
            <w:r>
              <w:rPr>
                <w:rFonts w:hint="eastAsia" w:ascii="Times New Roman" w:hAnsi="Times New Roman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（仅限</w:t>
            </w:r>
            <w:r>
              <w:rPr>
                <w:rFonts w:ascii="Times New Roman" w:hAnsi="Times New Roman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社工岗</w:t>
            </w:r>
            <w:r>
              <w:rPr>
                <w:rFonts w:hint="eastAsia" w:ascii="Times New Roman" w:hAnsi="Times New Roman" w:cs="宋体"/>
                <w:b/>
                <w:color w:val="000000"/>
                <w:w w:val="9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所属优先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招募类别</w:t>
            </w:r>
          </w:p>
        </w:tc>
        <w:tc>
          <w:tcPr>
            <w:tcW w:w="8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无□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户籍在脱贫地区的毕业生□  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户籍在民族地区的毕业生□         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脱贫家庭的毕业生□  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 xml:space="preserve">低保家庭的毕业生□  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零就业家庭的毕业生□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2"/>
                <w:szCs w:val="22"/>
                <w:lang w:bidi="ar"/>
              </w:rPr>
              <w:t>省内普通高校社会工作及相关专业2022届毕业生□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家庭成员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称谓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4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4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3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奖惩情况</w:t>
            </w:r>
          </w:p>
        </w:tc>
        <w:tc>
          <w:tcPr>
            <w:tcW w:w="8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  <w:t>（获校级及以上“优秀学生”的省内中职学校（含技工院校）医药卫生类专业2022届毕业生务必填写）</w:t>
            </w: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7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本人承诺</w:t>
            </w:r>
          </w:p>
        </w:tc>
        <w:tc>
          <w:tcPr>
            <w:tcW w:w="8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.本人自愿参加四川省</w:t>
            </w: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2022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年公共卫生特别服务岗项目招募。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w w:val="90"/>
                <w:sz w:val="22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.本人无违规违纪违法行为，无失信被执行情况。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.本人将按照规定的时间及时前往相应招募地报到，并服从岗位分配，除不可抗力外，不以任何理由拖延。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.服务期间，本人将自觉遵守国家法律和相关管理规定，爱岗敬业，尽职尽责。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Times New Roman" w:hAnsi="Times New Roman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000000"/>
                <w:w w:val="90"/>
                <w:kern w:val="0"/>
                <w:sz w:val="22"/>
                <w:szCs w:val="22"/>
                <w:lang w:bidi="ar"/>
              </w:rPr>
              <w:t>.本人保证所提交信息的真实性、合法性，承担因填写不实而产生的一切后果。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jc w:val="center"/>
        </w:trPr>
        <w:tc>
          <w:tcPr>
            <w:tcW w:w="939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right="206" w:rightChars="10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                                                     </w:t>
            </w:r>
          </w:p>
          <w:p>
            <w:pPr>
              <w:widowControl/>
              <w:spacing w:line="300" w:lineRule="exact"/>
              <w:ind w:right="206" w:rightChars="10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签字：</w:t>
            </w:r>
          </w:p>
          <w:p>
            <w:pPr>
              <w:widowControl/>
              <w:spacing w:line="300" w:lineRule="exact"/>
              <w:ind w:right="206" w:rightChars="100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</w:t>
            </w:r>
          </w:p>
          <w:p>
            <w:pPr>
              <w:widowControl/>
              <w:spacing w:line="300" w:lineRule="exact"/>
              <w:ind w:right="206" w:rightChars="100"/>
              <w:jc w:val="right"/>
              <w:textAlignment w:val="center"/>
              <w:rPr>
                <w:rFonts w:hint="eastAsia" w:ascii="宋体" w:hAnsi="宋体" w:cs="宋体"/>
                <w:color w:val="000000"/>
                <w:w w:val="9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              填表时间：         年       月  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4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资格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审查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84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ind w:firstLine="4897" w:firstLineChars="2500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（单位盖章）</w:t>
            </w:r>
          </w:p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     审核人：</w:t>
            </w:r>
          </w:p>
          <w:p>
            <w:pPr>
              <w:rPr>
                <w:rFonts w:hint="eastAsia"/>
                <w:lang w:bidi="ar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审核时间：         年       月  </w:t>
            </w:r>
            <w:r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w w:val="90"/>
                <w:kern w:val="0"/>
                <w:sz w:val="20"/>
                <w:szCs w:val="20"/>
                <w:lang w:bidi="ar"/>
              </w:rPr>
              <w:t xml:space="preserve"> 日</w:t>
            </w: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此表</w:t>
      </w:r>
      <w:r>
        <w:t>正反双面打印</w:t>
      </w:r>
    </w:p>
    <w:p>
      <w:bookmarkStart w:id="0" w:name="_GoBack"/>
      <w:bookmarkEnd w:id="0"/>
    </w:p>
    <w:sectPr>
      <w:pgSz w:w="11906" w:h="16838"/>
      <w:pgMar w:top="2098" w:right="1474" w:bottom="1440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A0A3A"/>
    <w:rsid w:val="647A0A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index 8"/>
    <w:basedOn w:val="1"/>
    <w:next w:val="1"/>
    <w:uiPriority w:val="0"/>
    <w:pPr>
      <w:ind w:left="2940"/>
    </w:p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Body Text First Indent 2"/>
    <w:basedOn w:val="4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2022-09-08T05:38:00Z</dcterms:created>
  <dc:creator>jp</dc:creator>
  <cp:lastModifiedBy>jp</cp:lastModifiedBy>
  <dcterms:modified xsi:type="dcterms:W3CDTF">2022-09-08T05:39:15Z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