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color w:val="000000"/>
          <w:spacing w:val="15"/>
          <w:sz w:val="31"/>
          <w:szCs w:val="31"/>
        </w:rPr>
        <w:t>附件</w:t>
      </w:r>
      <w:r>
        <w:rPr>
          <w:color w:val="000000"/>
          <w:spacing w:val="15"/>
          <w:sz w:val="31"/>
          <w:szCs w:val="31"/>
        </w:rPr>
        <w:t>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96" w:lineRule="atLeast"/>
        <w:jc w:val="center"/>
      </w:pPr>
      <w:r>
        <w:rPr>
          <w:rStyle w:val="6"/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中国气象局机关</w:t>
      </w:r>
      <w:r>
        <w:rPr>
          <w:rStyle w:val="6"/>
          <w:color w:val="000000"/>
          <w:sz w:val="31"/>
          <w:szCs w:val="31"/>
          <w:shd w:val="clear" w:fill="FFFFFF"/>
        </w:rPr>
        <w:t>2025</w:t>
      </w:r>
      <w:r>
        <w:rPr>
          <w:rStyle w:val="6"/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年度考试录用参照公务员法管理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96" w:lineRule="atLeast"/>
        <w:jc w:val="center"/>
      </w:pPr>
      <w:r>
        <w:rPr>
          <w:rStyle w:val="6"/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事业单位机关工作人员面试人员名单</w:t>
      </w:r>
    </w:p>
    <w:tbl>
      <w:tblPr>
        <w:tblStyle w:val="4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1312"/>
        <w:gridCol w:w="1140"/>
        <w:gridCol w:w="1885"/>
        <w:gridCol w:w="1141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职位名称及代码</w:t>
            </w:r>
            <w:r>
              <w:t>                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进入面试最低分数</w:t>
            </w:r>
            <w:r>
              <w:t>                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  <w:r>
              <w:t>                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准考证号</w:t>
            </w:r>
            <w:r>
              <w:t>                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面试　　　时间</w:t>
            </w:r>
            <w:r>
              <w:t>                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预报与网络司数据管理处（综合处）一级主任科员及以下（400110007001）</w:t>
            </w:r>
            <w:r>
              <w:t>               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122.5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葛博文</w:t>
            </w:r>
            <w:r>
              <w:t>               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150111020500517</w:t>
            </w:r>
            <w:r>
              <w:t>               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3月18日</w:t>
            </w:r>
            <w:r>
              <w:t>             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刘宇鑫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150111080200106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张雨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150111080402001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柏文琦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150132050101320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彭笑钰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150143012300705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预报与网络司数值预报处一级主任科员及以下（400110007002）</w:t>
            </w:r>
            <w:r>
              <w:t>               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125.6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马奕鑫</w:t>
            </w:r>
            <w:r>
              <w:t>               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150111021100824</w:t>
            </w:r>
            <w:r>
              <w:t>               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3月18日</w:t>
            </w:r>
            <w:r>
              <w:t>             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孙小婷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150111100102728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金浩东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150132050201921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陈筱丹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150137020101415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向琪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150142013107623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计划财务司区域发展处（综合处）一级主任科员及以下（400110010001）</w:t>
            </w:r>
            <w:r>
              <w:t>               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126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王金磊</w:t>
            </w:r>
            <w:r>
              <w:t>               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150111110101305</w:t>
            </w:r>
            <w:r>
              <w:t>               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3月18日</w:t>
            </w:r>
            <w:r>
              <w:t>             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秦思浩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150121012002004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戈佳美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150136250301301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岳瑞萍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150144010100512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李通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150144030102311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人事司培训处一级主任科员及以下（400110003001）</w:t>
            </w:r>
            <w:r>
              <w:t>               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118.1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温玉蓉</w:t>
            </w:r>
            <w:r>
              <w:t>               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107111020201416</w:t>
            </w:r>
            <w:r>
              <w:t>               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3月18日</w:t>
            </w:r>
            <w:r>
              <w:t>             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调剂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卜晓宁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150111011300609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吴明露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150112015901507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隋新秀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150134011802118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  <w:jc w:val="center"/>
        </w:trPr>
        <w:tc>
          <w:tcPr>
            <w:tcW w:w="28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彭其琛</w:t>
            </w:r>
            <w:r>
              <w:t>               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150143030101003</w:t>
            </w:r>
            <w:r>
              <w:t>                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585" w:lineRule="atLeast"/>
        <w:jc w:val="left"/>
      </w:pPr>
      <w:r>
        <w:rPr>
          <w:rStyle w:val="6"/>
          <w:rFonts w:hint="eastAsia" w:ascii="宋体" w:hAnsi="宋体" w:eastAsia="宋体" w:cs="宋体"/>
          <w:color w:val="000000"/>
          <w:sz w:val="22"/>
          <w:szCs w:val="22"/>
        </w:rPr>
        <w:t>备注：</w:t>
      </w:r>
      <w:r>
        <w:rPr>
          <w:rStyle w:val="6"/>
          <w:rFonts w:hint="eastAsia" w:ascii="宋体" w:hAnsi="宋体" w:eastAsia="宋体" w:cs="宋体"/>
          <w:sz w:val="22"/>
          <w:szCs w:val="22"/>
        </w:rPr>
        <w:t>同一职位考生按准考证号排列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DC5C5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4DC5C55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Administrator</dc:creator>
  <cp:lastModifiedBy>Administrator</cp:lastModifiedBy>
  <dcterms:modified xsi:type="dcterms:W3CDTF">2025-02-21T01:52:42Z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6D15A2A04C3541EEBC91C11A4A6D88D0_11</vt:lpwstr>
  </property>
</Properties>
</file>