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>
      <w:pPr>
        <w:jc w:val="center"/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highlight w:val="none"/>
        </w:rPr>
        <w:t>园城公司及所属</w:t>
      </w: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highlight w:val="none"/>
          <w:lang w:val="en-US" w:eastAsia="zh-CN"/>
        </w:rPr>
        <w:t>全资</w:t>
      </w: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highlight w:val="none"/>
        </w:rPr>
        <w:t>公司招聘人员计划表</w:t>
      </w:r>
    </w:p>
    <w:bookmarkEnd w:id="0"/>
    <w:p>
      <w:pPr>
        <w:widowControl/>
        <w:rPr>
          <w:rFonts w:hint="eastAsia" w:ascii="微软雅黑" w:hAnsi="微软雅黑" w:eastAsia="微软雅黑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395605</wp:posOffset>
            </wp:positionV>
            <wp:extent cx="6628765" cy="8168005"/>
            <wp:effectExtent l="0" t="0" r="635" b="4445"/>
            <wp:wrapNone/>
            <wp:docPr id="1" name="图片 1" descr="C:\Users\admin\Desktop\综合事务\（修改定稿版）园城公司及所属全资公司招聘人员计划表(1)_总表.jpg（修改定稿版）园城公司及所属全资公司招聘人员计划表(1)_总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\Desktop\综合事务\（修改定稿版）园城公司及所属全资公司招聘人员计划表(1)_总表.jpg（修改定稿版）园城公司及所属全资公司招聘人员计划表(1)_总表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083" w:bottom="1440" w:left="1083" w:header="851" w:footer="850" w:gutter="0"/>
          <w:cols w:space="0" w:num="1"/>
          <w:docGrid w:type="lines" w:linePitch="314" w:charSpace="0"/>
        </w:sectPr>
      </w:pPr>
    </w:p>
    <w:p>
      <w:pP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-185420</wp:posOffset>
            </wp:positionV>
            <wp:extent cx="6304915" cy="9251315"/>
            <wp:effectExtent l="0" t="0" r="635" b="6985"/>
            <wp:wrapNone/>
            <wp:docPr id="2" name="图片 2" descr="（修改定稿版）园城公司及所属全资公司招聘人员计划表(1)_总表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（修改定稿版）园城公司及所属全资公司招聘人员计划表(1)_总表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-432435</wp:posOffset>
            </wp:positionV>
            <wp:extent cx="7023100" cy="9429750"/>
            <wp:effectExtent l="0" t="0" r="6350" b="0"/>
            <wp:wrapNone/>
            <wp:docPr id="3" name="图片 3" descr="（修改定稿版）园城公司及所属全资公司招聘人员计划表(1)_总表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（修改定稿版）园城公司及所属全资公司招聘人员计划表(1)_总表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distribute"/>
    </w:pP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jc w:val="both"/>
                            <w:rPr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5dblS0AAAAAUBAAAPAAAAAAAAAAEAIAAAACIAAABkcnMvZG93bnJldi54bWxQ&#10;SwECFAAUAAAACACHTuJAZ97l4cYBAACPAwAADgAAAAAAAAABACAAAAAf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jc w:val="both"/>
                      <w:rPr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both"/>
      <w:rPr>
        <w:rFonts w:hint="default" w:ascii="黑体" w:hAnsi="黑体" w:eastAsia="黑体" w:cs="黑体"/>
        <w:sz w:val="28"/>
        <w:szCs w:val="28"/>
        <w:lang w:val="en-US"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BlY2ZhZjc5ZWQ1ZDEyZmQwMTIwMmU3MGRhZTZkOWUifQ=="/>
  </w:docVars>
  <w:rsids>
    <w:rsidRoot w:val="51494264"/>
    <w:rsid w:val="5149426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sz w:val="28"/>
      <w:szCs w:val="24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2023-01-11T05:08:00Z</dcterms:created>
  <dc:creator>小调江湖</dc:creator>
  <cp:lastModifiedBy>小调江湖</cp:lastModifiedBy>
  <dcterms:modified xsi:type="dcterms:W3CDTF">2023-01-11T05:08:48Z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FD6EE5FA40BD4AE0A41ABFD96A4F1D7D</vt:lpwstr>
  </property>
</Properties>
</file>