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</w:rPr>
      </w:pPr>
      <w:bookmarkStart w:id="0" w:name="_GoBack"/>
      <w:r>
        <w:rPr>
          <w:lang w:val="en-US" w:eastAsia="zh-CN"/>
        </w:rPr>
        <w:t>宜宾市紧急救援中心招聘编外派遣人员岗位和条件要求一览表</w:t>
      </w:r>
      <w:bookmarkEnd w:id="0"/>
    </w:p>
    <w:tbl>
      <w:tblPr>
        <w:tblStyle w:val="2"/>
        <w:tblpPr w:vertAnchor="text" w:tblpXSpec="left"/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953"/>
        <w:gridCol w:w="544"/>
        <w:gridCol w:w="544"/>
        <w:gridCol w:w="7212"/>
        <w:gridCol w:w="544"/>
        <w:gridCol w:w="680"/>
        <w:gridCol w:w="545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招聘人数</w:t>
            </w:r>
          </w:p>
        </w:tc>
        <w:tc>
          <w:tcPr>
            <w:tcW w:w="33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考试形式</w:t>
            </w:r>
          </w:p>
        </w:tc>
        <w:tc>
          <w:tcPr>
            <w:tcW w:w="6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学历要求</w:t>
            </w:r>
          </w:p>
        </w:tc>
        <w:tc>
          <w:tcPr>
            <w:tcW w:w="2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“120”调度员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6人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大专及以上</w:t>
            </w:r>
          </w:p>
        </w:tc>
        <w:tc>
          <w:tcPr>
            <w:tcW w:w="2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大专（二级学科）：临床医学、中西医结合、中西医结合临床医学、中西医临床医学、护理、护理学、高级护理、高等护理、高职护理、医学护理、临床护理、涉外护理、全科护理、康复治疗技术、卫生检验与检验技术、医学检验技术；本科（二级学科）：临床医学、中西医结合、中西医结合临床医学、中西医临床医学、护理、护理学、康复治疗学、卫生检验与检疫、卫生检验、医学检验；研究生（二级学科）：急诊医学、护理学、中西医结合临床、康复医学与理疗学、公共卫生、医学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宜宾本地优先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专业技能面试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r>
              <w:rPr>
                <w:rFonts w:hint="eastAsia"/>
                <w:lang w:val="en-US" w:eastAsia="zh-CN"/>
              </w:rPr>
              <w:t>从事“120”急救电话接线调度工作，需轮流值班。。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0C4E0FA5"/>
    <w:rsid w:val="0C4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2024-07-03T06:12:00Z</dcterms:created>
  <dc:creator>WPS_1717396436</dc:creator>
  <cp:lastModifiedBy>WPS_1717396436</cp:lastModifiedBy>
  <dcterms:modified xsi:type="dcterms:W3CDTF">2024-07-03T06:13:05Z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93984EA38B9F47A4ACA4A9365FE7C985_11</vt:lpwstr>
  </property>
</Properties>
</file>