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w w:val="100"/>
          <w:sz w:val="32"/>
          <w:szCs w:val="32"/>
          <w:u w:val="none"/>
          <w:lang w:val="en-US" w:eastAsia="zh-CN"/>
        </w:rPr>
        <w:t>哈密市</w:t>
      </w:r>
      <w:r>
        <w:rPr>
          <w:rFonts w:hint="eastAsia" w:ascii="黑体" w:hAnsi="黑体" w:eastAsia="黑体" w:cs="黑体"/>
          <w:w w:val="100"/>
          <w:sz w:val="32"/>
          <w:szCs w:val="32"/>
          <w:u w:val="none"/>
        </w:rPr>
        <w:t>大学生乡村医生专项计划招聘人员资格审查表</w:t>
      </w:r>
    </w:p>
    <w:tbl>
      <w:tblPr>
        <w:tblStyle w:val="2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政治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报考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岗位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岗位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出生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毕业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何 时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单位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家 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详细地址（现住址）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学习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工作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从大学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奖惩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招聘部门审核意见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spacing w:line="308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spacing w:line="308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</w:p>
          <w:p>
            <w:pPr>
              <w:spacing w:line="308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审核人：                      、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/>
              </w:rPr>
              <w:t xml:space="preserve">     年   月 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             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u w:val="none"/>
        </w:rPr>
        <w:t>注：报考人员须用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  <w:lang w:eastAsia="zh-CN"/>
        </w:rPr>
        <w:t>黑色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</w:rPr>
        <w:t xml:space="preserve">钢笔或碳素笔认真填写。以上本人所填情况属实。考生签名：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00035"/>
    <w:rsid w:val="3BD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2017-01-01T00:00:00Z</dcterms:created>
  <dc:creator>001</dc:creator>
  <cp:lastModifiedBy>001</cp:lastModifiedBy>
  <dcterms:modified xsi:type="dcterms:W3CDTF">2017-01-01T00:00:41Z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