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left"/>
        <w:rPr>
          <w:rFonts w:hint="eastAsia" w:ascii="Times New Roman" w:hAnsi="Times New Roman" w:eastAsia="方正小标宋_GBK"/>
          <w:sz w:val="36"/>
          <w:szCs w:val="36"/>
        </w:rPr>
      </w:pPr>
      <w:r>
        <w:rPr>
          <w:rFonts w:ascii="Times New Roman" w:hAnsi="Times New Roman" w:eastAsia="方正黑体_GBK"/>
          <w:sz w:val="32"/>
          <w:szCs w:val="32"/>
        </w:rPr>
        <w:t>附件</w:t>
      </w:r>
      <w:r>
        <w:rPr>
          <w:rFonts w:hint="eastAsia" w:ascii="Times New Roman" w:hAnsi="Times New Roman" w:eastAsia="方正黑体_GBK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Times New Roman" w:hAnsi="Times New Roman" w:eastAsia="方正小标宋_GBK"/>
          <w:sz w:val="36"/>
          <w:szCs w:val="36"/>
        </w:rPr>
      </w:pPr>
      <w:bookmarkStart w:id="0" w:name="_GoBack"/>
      <w:r>
        <w:rPr>
          <w:rFonts w:ascii="Times New Roman" w:hAnsi="Times New Roman" w:eastAsia="方正小标宋_GBK"/>
          <w:sz w:val="36"/>
          <w:szCs w:val="36"/>
        </w:rPr>
        <w:t>华蓥市森林专业扑火队员体能测试项目及计分标准</w:t>
      </w:r>
      <w:bookmarkEnd w:id="0"/>
    </w:p>
    <w:tbl>
      <w:tblPr>
        <w:tblStyle w:val="3"/>
        <w:tblW w:w="92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324"/>
        <w:gridCol w:w="744"/>
        <w:gridCol w:w="746"/>
        <w:gridCol w:w="745"/>
        <w:gridCol w:w="746"/>
        <w:gridCol w:w="745"/>
        <w:gridCol w:w="745"/>
        <w:gridCol w:w="745"/>
        <w:gridCol w:w="746"/>
        <w:gridCol w:w="745"/>
        <w:gridCol w:w="7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9280" w:type="dxa"/>
            <w:gridSpan w:val="12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体能测试项目及标准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79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方正黑体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黑体_GBK"/>
                <w:kern w:val="0"/>
                <w:sz w:val="22"/>
                <w:szCs w:val="22"/>
              </w:rPr>
              <w:t>项目</w:t>
            </w:r>
          </w:p>
        </w:tc>
        <w:tc>
          <w:tcPr>
            <w:tcW w:w="7489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>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79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方正黑体_GBK"/>
                <w:kern w:val="0"/>
                <w:sz w:val="22"/>
                <w:szCs w:val="22"/>
              </w:rPr>
            </w:pPr>
          </w:p>
        </w:tc>
        <w:tc>
          <w:tcPr>
            <w:tcW w:w="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>1分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>2分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>3分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>4分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>5分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>6分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>7分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>8分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>9分</w:t>
            </w:r>
          </w:p>
        </w:tc>
        <w:tc>
          <w:tcPr>
            <w:tcW w:w="78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方正仿宋_GBK"/>
                <w:spacing w:val="-1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pacing w:val="-10"/>
                <w:kern w:val="0"/>
                <w:sz w:val="22"/>
                <w:szCs w:val="22"/>
              </w:rPr>
              <w:t>10分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4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性</w:t>
            </w:r>
          </w:p>
        </w:tc>
        <w:tc>
          <w:tcPr>
            <w:tcW w:w="13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100米跑（秒）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17″30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16″40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16″10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15″80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15″50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15″20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14″90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14″60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14″30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14″00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13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方正黑体_GBK"/>
                <w:szCs w:val="21"/>
              </w:rPr>
            </w:pPr>
          </w:p>
        </w:tc>
        <w:tc>
          <w:tcPr>
            <w:tcW w:w="7489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12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9" w:hRule="atLeast"/>
              </w:trPr>
              <w:tc>
                <w:tcPr>
                  <w:tcW w:w="7124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exact"/>
                    <w:ind w:firstLine="420" w:firstLineChars="200"/>
                    <w:jc w:val="left"/>
                    <w:textAlignment w:val="center"/>
                    <w:rPr>
                      <w:rFonts w:ascii="Times New Roman" w:hAnsi="Times New Roman" w:eastAsia="方正仿宋_GBK"/>
                      <w:szCs w:val="21"/>
                    </w:rPr>
                  </w:pPr>
                  <w:r>
                    <w:rPr>
                      <w:rFonts w:ascii="Times New Roman" w:hAnsi="Times New Roman" w:eastAsia="方正仿宋_GBK"/>
                      <w:szCs w:val="21"/>
                    </w:rPr>
                    <w:t>1.单个或分组考核。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exact"/>
                    <w:ind w:firstLine="420" w:firstLineChars="200"/>
                    <w:jc w:val="left"/>
                    <w:textAlignment w:val="center"/>
                    <w:rPr>
                      <w:rFonts w:ascii="Times New Roman" w:hAnsi="Times New Roman" w:eastAsia="方正仿宋_GBK"/>
                      <w:szCs w:val="21"/>
                    </w:rPr>
                  </w:pPr>
                  <w:r>
                    <w:rPr>
                      <w:rFonts w:ascii="Times New Roman" w:hAnsi="Times New Roman" w:eastAsia="方正仿宋_GBK" w:cs="Times New Roman"/>
                      <w:szCs w:val="21"/>
                    </w:rPr>
                    <w:t>2.</w:t>
                  </w:r>
                  <w:r>
                    <w:rPr>
                      <w:rFonts w:hint="eastAsia" w:ascii="Times New Roman" w:hAnsi="Times New Roman" w:eastAsia="方正仿宋_GBK" w:cs="Times New Roman"/>
                      <w:szCs w:val="21"/>
                    </w:rPr>
                    <w:t>受测者分组进行测试，用站立式起跑。受测者从起点线处听到起跑口令后起跑，记时开始，受测者完成</w:t>
                  </w:r>
                  <w:r>
                    <w:rPr>
                      <w:rFonts w:ascii="Times New Roman" w:hAnsi="Times New Roman" w:eastAsia="方正仿宋_GBK" w:cs="Times New Roman"/>
                      <w:szCs w:val="21"/>
                    </w:rPr>
                    <w:t>100</w:t>
                  </w:r>
                  <w:r>
                    <w:rPr>
                      <w:rFonts w:hint="eastAsia" w:ascii="Times New Roman" w:hAnsi="Times New Roman" w:eastAsia="方正仿宋_GBK" w:cs="Times New Roman"/>
                      <w:szCs w:val="21"/>
                    </w:rPr>
                    <w:t>米距离到达终点线，记时结束并记录跑完全程时间。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exact"/>
                    <w:ind w:firstLine="420" w:firstLineChars="200"/>
                    <w:jc w:val="left"/>
                    <w:textAlignment w:val="center"/>
                    <w:rPr>
                      <w:rFonts w:ascii="Times New Roman" w:hAnsi="Times New Roman" w:eastAsia="方正仿宋_GBK"/>
                    </w:rPr>
                  </w:pPr>
                  <w:r>
                    <w:rPr>
                      <w:rFonts w:ascii="Times New Roman" w:hAnsi="Times New Roman" w:eastAsia="方正仿宋_GBK"/>
                      <w:szCs w:val="21"/>
                    </w:rPr>
                    <w:t>3.得分超出10分的，每递</w:t>
                  </w:r>
                  <w:r>
                    <w:rPr>
                      <w:rFonts w:hint="eastAsia" w:ascii="Times New Roman" w:hAnsi="Times New Roman" w:eastAsia="方正仿宋_GBK"/>
                      <w:szCs w:val="21"/>
                      <w:lang w:val="en-US" w:eastAsia="zh-CN"/>
                    </w:rPr>
                    <w:t>减0.3</w:t>
                  </w:r>
                  <w:r>
                    <w:rPr>
                      <w:rFonts w:ascii="Times New Roman" w:hAnsi="Times New Roman" w:eastAsia="方正仿宋_GBK"/>
                      <w:szCs w:val="21"/>
                    </w:rPr>
                    <w:t>次增加1分，最高15分。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20" w:firstLineChars="200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13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10米×4往返跑（秒）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53" w:leftChars="-73" w:right="-204" w:rightChars="-97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14″0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13″7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13″5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13″3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12″9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12″7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12″5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12″3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11″9</w:t>
            </w:r>
          </w:p>
        </w:tc>
        <w:tc>
          <w:tcPr>
            <w:tcW w:w="78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10″3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13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方正黑体_GBK"/>
                <w:szCs w:val="21"/>
              </w:rPr>
            </w:pPr>
          </w:p>
        </w:tc>
        <w:tc>
          <w:tcPr>
            <w:tcW w:w="7489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2.在10米长的跑道上标出起点线和折返线，考生从起点线处听到起跑口令后起跑，在折返线处返回跑向起跑线，到达起跑线时为完成1次往返。连续完成2次往返，记录时间。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3.考核以完成时间计算成绩。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20" w:firstLineChars="200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4.得分超出10分的，每递减0.1秒增加1分，最高15分。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20" w:firstLineChars="200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5.高原地区按照上述内地标准增加1秒。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13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1000米跑（分、秒）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4′25″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4′20″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4′15″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4′10″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4′05″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4′00″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3′55″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3′50″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3′45″</w:t>
            </w:r>
          </w:p>
        </w:tc>
        <w:tc>
          <w:tcPr>
            <w:tcW w:w="78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3′40″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46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489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1.分组考核。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3.考核以完成时间计算成绩。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20" w:firstLineChars="200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4.得分超出10分的，每递减5秒增加1分，最高15分。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467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FangSong_GB2312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注</w:t>
            </w:r>
          </w:p>
        </w:tc>
        <w:tc>
          <w:tcPr>
            <w:tcW w:w="8813" w:type="dxa"/>
            <w:gridSpan w:val="11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42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1.任一项达不到最低分值的视为</w:t>
            </w:r>
            <w:r>
              <w:rPr>
                <w:rFonts w:hint="eastAsia" w:ascii="Times New Roman" w:hAnsi="Times New Roman" w:eastAsia="方正仿宋_GBK"/>
                <w:szCs w:val="21"/>
                <w:lang w:eastAsia="zh-CN"/>
              </w:rPr>
              <w:t>“</w:t>
            </w:r>
            <w:r>
              <w:rPr>
                <w:rFonts w:ascii="Times New Roman" w:hAnsi="Times New Roman" w:eastAsia="方正仿宋_GBK"/>
                <w:szCs w:val="21"/>
              </w:rPr>
              <w:t>不合格</w:t>
            </w:r>
            <w:r>
              <w:rPr>
                <w:rFonts w:hint="eastAsia" w:ascii="Times New Roman" w:hAnsi="Times New Roman" w:eastAsia="方正仿宋_GBK"/>
                <w:szCs w:val="21"/>
                <w:lang w:eastAsia="zh-CN"/>
              </w:rPr>
              <w:t>”</w:t>
            </w:r>
            <w:r>
              <w:rPr>
                <w:rFonts w:ascii="Times New Roman" w:hAnsi="Times New Roman" w:eastAsia="方正仿宋_GBK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2.测试项目及标准中</w:t>
            </w:r>
            <w:r>
              <w:rPr>
                <w:rFonts w:hint="eastAsia" w:ascii="Times New Roman" w:hAnsi="Times New Roman" w:eastAsia="方正仿宋_GBK"/>
                <w:szCs w:val="21"/>
                <w:lang w:eastAsia="zh-CN"/>
              </w:rPr>
              <w:t>“</w:t>
            </w:r>
            <w:r>
              <w:rPr>
                <w:rFonts w:ascii="Times New Roman" w:hAnsi="Times New Roman" w:eastAsia="方正仿宋_GBK"/>
                <w:szCs w:val="21"/>
              </w:rPr>
              <w:t>以上</w:t>
            </w:r>
            <w:r>
              <w:rPr>
                <w:rFonts w:hint="eastAsia" w:ascii="Times New Roman" w:hAnsi="Times New Roman" w:eastAsia="方正仿宋_GBK"/>
                <w:szCs w:val="21"/>
                <w:lang w:eastAsia="zh-CN"/>
              </w:rPr>
              <w:t>”“</w:t>
            </w:r>
            <w:r>
              <w:rPr>
                <w:rFonts w:ascii="Times New Roman" w:hAnsi="Times New Roman" w:eastAsia="方正仿宋_GBK"/>
                <w:szCs w:val="21"/>
              </w:rPr>
              <w:t>以下</w:t>
            </w:r>
            <w:r>
              <w:rPr>
                <w:rFonts w:hint="eastAsia" w:ascii="Times New Roman" w:hAnsi="Times New Roman" w:eastAsia="方正仿宋_GBK"/>
                <w:szCs w:val="21"/>
                <w:lang w:eastAsia="zh-CN"/>
              </w:rPr>
              <w:t>”</w:t>
            </w:r>
            <w:r>
              <w:rPr>
                <w:rFonts w:ascii="Times New Roman" w:hAnsi="Times New Roman" w:eastAsia="方正仿宋_GBK"/>
                <w:szCs w:val="21"/>
              </w:rPr>
              <w:t>均含本级、本数。</w:t>
            </w:r>
          </w:p>
        </w:tc>
      </w:tr>
    </w:tbl>
    <w:p/>
    <w:sectPr>
      <w:pgSz w:w="11906" w:h="16838"/>
      <w:pgMar w:top="1247" w:right="1531" w:bottom="124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4ZDdhZDFjNTM5NWVkMGExYzY2ZWU0YzI0YmZkZjIifQ=="/>
  </w:docVars>
  <w:rsids>
    <w:rsidRoot w:val="60B946FE"/>
    <w:rsid w:val="37E942DE"/>
    <w:rsid w:val="47E74A0E"/>
    <w:rsid w:val="5F2118AE"/>
    <w:rsid w:val="60B9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2022-10-08T06:45:00Z</dcterms:created>
  <dc:creator>Administrator</dc:creator>
  <cp:lastModifiedBy>Administrator</cp:lastModifiedBy>
  <dcterms:modified xsi:type="dcterms:W3CDTF">2022-10-08T06:46:16Z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BDAF4A8908BE474B98D44A0EE89C7DA9</vt:lpwstr>
  </property>
</Properties>
</file>