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napToGrid w:val="0"/>
        <w:jc w:val="center"/>
        <w:rPr>
          <w:rFonts w:eastAsia="方正小标宋简体"/>
          <w:bCs/>
          <w:sz w:val="44"/>
          <w:szCs w:val="44"/>
          <w:shd w:val="clear" w:color="auto" w:fill="FFFFFF"/>
        </w:rPr>
      </w:pPr>
      <w:r>
        <w:rPr>
          <w:rFonts w:eastAsia="方正小标宋简体"/>
          <w:bCs/>
          <w:sz w:val="44"/>
          <w:szCs w:val="44"/>
          <w:shd w:val="clear" w:color="auto" w:fill="FFFFFF"/>
        </w:rPr>
        <w:t>四川省地震局</w:t>
      </w:r>
    </w:p>
    <w:p>
      <w:pPr>
        <w:shd w:val="solid" w:color="FFFFFF" w:fill="auto"/>
        <w:autoSpaceDN w:val="0"/>
        <w:snapToGrid w:val="0"/>
        <w:jc w:val="center"/>
        <w:rPr>
          <w:rFonts w:eastAsiaTheme="minorEastAsia"/>
          <w:b/>
          <w:bCs/>
          <w:sz w:val="44"/>
          <w:szCs w:val="44"/>
          <w:shd w:val="clear" w:color="auto" w:fill="FFFFFF"/>
        </w:rPr>
      </w:pPr>
      <w:r>
        <w:rPr>
          <w:rFonts w:eastAsia="方正小标宋简体"/>
          <w:bCs/>
          <w:sz w:val="44"/>
          <w:szCs w:val="44"/>
          <w:shd w:val="clear" w:color="auto" w:fill="FFFFFF"/>
        </w:rPr>
        <w:t>2022年度考试录用</w:t>
      </w:r>
      <w:r>
        <w:rPr>
          <w:rFonts w:hint="eastAsia" w:eastAsia="方正小标宋简体"/>
          <w:bCs/>
          <w:sz w:val="44"/>
          <w:szCs w:val="44"/>
          <w:shd w:val="clear" w:color="auto" w:fill="FFFFFF"/>
          <w:lang w:val="en-US" w:eastAsia="zh-CN"/>
        </w:rPr>
        <w:t>公务员</w:t>
      </w:r>
      <w:r>
        <w:rPr>
          <w:rFonts w:eastAsia="方正小标宋简体"/>
          <w:bCs/>
          <w:sz w:val="44"/>
          <w:szCs w:val="44"/>
          <w:shd w:val="clear" w:color="auto" w:fill="FFFFFF"/>
        </w:rPr>
        <w:t>面试公告</w:t>
      </w:r>
    </w:p>
    <w:p>
      <w:pPr>
        <w:shd w:val="solid" w:color="FFFFFF" w:fill="auto"/>
        <w:autoSpaceDN w:val="0"/>
        <w:snapToGrid w:val="0"/>
        <w:spacing w:line="540" w:lineRule="exact"/>
        <w:ind w:firstLine="640"/>
        <w:rPr>
          <w:rFonts w:eastAsia="仿宋_GB2312"/>
          <w:sz w:val="32"/>
          <w:szCs w:val="32"/>
          <w:shd w:val="clear" w:color="auto" w:fill="FFFFFF"/>
        </w:rPr>
      </w:pPr>
    </w:p>
    <w:p>
      <w:pPr>
        <w:shd w:val="solid" w:color="FFFFFF" w:fill="auto"/>
        <w:autoSpaceDN w:val="0"/>
        <w:snapToGrid w:val="0"/>
        <w:spacing w:line="540" w:lineRule="exact"/>
        <w:ind w:firstLine="640"/>
        <w:rPr>
          <w:sz w:val="32"/>
          <w:szCs w:val="32"/>
          <w:shd w:val="clear" w:color="auto" w:fill="FFFFFF"/>
        </w:rPr>
      </w:pPr>
      <w:r>
        <w:rPr>
          <w:rFonts w:eastAsia="仿宋_GB2312"/>
          <w:sz w:val="32"/>
          <w:szCs w:val="32"/>
          <w:shd w:val="clear" w:color="auto" w:fill="FFFFFF"/>
        </w:rPr>
        <w:t>根据公务员法和公务员录用有关规定，现就2022年</w:t>
      </w:r>
      <w:r>
        <w:rPr>
          <w:rFonts w:hint="eastAsia" w:eastAsia="仿宋_GB2312"/>
          <w:sz w:val="32"/>
          <w:szCs w:val="32"/>
          <w:shd w:val="clear" w:color="auto" w:fill="FFFFFF"/>
          <w:lang w:val="en-US" w:eastAsia="zh-CN"/>
        </w:rPr>
        <w:t>度</w:t>
      </w:r>
      <w:r>
        <w:rPr>
          <w:rFonts w:eastAsia="仿宋_GB2312"/>
          <w:sz w:val="32"/>
          <w:szCs w:val="32"/>
          <w:shd w:val="clear" w:color="auto" w:fill="FFFFFF"/>
        </w:rPr>
        <w:t>四川省地震局考试录用公务员面试有关事宜通知如下：</w:t>
      </w:r>
    </w:p>
    <w:p>
      <w:pPr>
        <w:shd w:val="solid" w:color="FFFFFF" w:fill="auto"/>
        <w:autoSpaceDN w:val="0"/>
        <w:snapToGrid w:val="0"/>
        <w:spacing w:line="540" w:lineRule="exact"/>
        <w:ind w:left="1363" w:hanging="720"/>
        <w:rPr>
          <w:sz w:val="32"/>
          <w:szCs w:val="32"/>
          <w:shd w:val="clear" w:color="auto" w:fill="FFFFFF"/>
        </w:rPr>
      </w:pPr>
      <w:r>
        <w:rPr>
          <w:rFonts w:eastAsia="黑体"/>
          <w:b/>
          <w:sz w:val="32"/>
          <w:szCs w:val="32"/>
          <w:shd w:val="clear" w:color="auto" w:fill="FFFFFF"/>
        </w:rPr>
        <w:t>一、 面试</w:t>
      </w:r>
      <w:r>
        <w:rPr>
          <w:rFonts w:hint="eastAsia" w:eastAsia="黑体"/>
          <w:b/>
          <w:sz w:val="32"/>
          <w:szCs w:val="32"/>
          <w:shd w:val="clear" w:color="auto" w:fill="FFFFFF"/>
          <w:lang w:eastAsia="zh-CN"/>
        </w:rPr>
        <w:t>人员</w:t>
      </w:r>
      <w:r>
        <w:rPr>
          <w:rFonts w:eastAsia="黑体"/>
          <w:b/>
          <w:sz w:val="32"/>
          <w:szCs w:val="32"/>
          <w:shd w:val="clear" w:color="auto" w:fill="FFFFFF"/>
        </w:rPr>
        <w:t>名单</w:t>
      </w:r>
    </w:p>
    <w:tbl>
      <w:tblPr>
        <w:tblStyle w:val="7"/>
        <w:tblW w:w="8475" w:type="dxa"/>
        <w:jc w:val="center"/>
        <w:tblLayout w:type="fixed"/>
        <w:tblCellMar>
          <w:top w:w="0" w:type="dxa"/>
          <w:left w:w="108" w:type="dxa"/>
          <w:bottom w:w="0" w:type="dxa"/>
          <w:right w:w="108" w:type="dxa"/>
        </w:tblCellMar>
      </w:tblPr>
      <w:tblGrid>
        <w:gridCol w:w="2212"/>
        <w:gridCol w:w="986"/>
        <w:gridCol w:w="1134"/>
        <w:gridCol w:w="2274"/>
        <w:gridCol w:w="1276"/>
        <w:gridCol w:w="593"/>
      </w:tblGrid>
      <w:tr>
        <w:tblPrEx>
          <w:tblCellMar>
            <w:top w:w="0" w:type="dxa"/>
            <w:left w:w="108" w:type="dxa"/>
            <w:bottom w:w="0" w:type="dxa"/>
            <w:right w:w="108" w:type="dxa"/>
          </w:tblCellMar>
        </w:tblPrEx>
        <w:trPr>
          <w:trHeight w:val="1008" w:hRule="atLeast"/>
          <w:jc w:val="center"/>
        </w:trPr>
        <w:tc>
          <w:tcPr>
            <w:tcW w:w="2212" w:type="dxa"/>
            <w:tcBorders>
              <w:top w:val="single" w:color="000000" w:sz="4" w:space="0"/>
              <w:left w:val="single" w:color="000000" w:sz="4" w:space="0"/>
              <w:bottom w:val="single" w:color="auto" w:sz="4" w:space="0"/>
              <w:right w:val="single" w:color="000000" w:sz="6" w:space="0"/>
            </w:tcBorders>
            <w:tcMar>
              <w:top w:w="0" w:type="dxa"/>
              <w:left w:w="108" w:type="dxa"/>
              <w:bottom w:w="0" w:type="dxa"/>
              <w:right w:w="108" w:type="dxa"/>
            </w:tcMar>
            <w:vAlign w:val="center"/>
          </w:tcPr>
          <w:p>
            <w:pPr>
              <w:widowControl/>
              <w:autoSpaceDN w:val="0"/>
              <w:spacing w:line="400" w:lineRule="exact"/>
              <w:jc w:val="center"/>
              <w:rPr>
                <w:rFonts w:eastAsia="仿宋_GB2312"/>
                <w:b/>
                <w:bCs/>
                <w:kern w:val="0"/>
                <w:sz w:val="24"/>
                <w:szCs w:val="24"/>
              </w:rPr>
            </w:pPr>
            <w:bookmarkStart w:id="0" w:name="RANGE!B4:F45"/>
            <w:r>
              <w:rPr>
                <w:rFonts w:eastAsia="仿宋_GB2312"/>
                <w:b/>
                <w:bCs/>
                <w:kern w:val="0"/>
                <w:sz w:val="24"/>
                <w:szCs w:val="24"/>
              </w:rPr>
              <w:t>职位</w:t>
            </w:r>
            <w:bookmarkEnd w:id="0"/>
            <w:r>
              <w:rPr>
                <w:rFonts w:eastAsia="仿宋_GB2312"/>
                <w:b/>
                <w:bCs/>
                <w:kern w:val="0"/>
                <w:sz w:val="24"/>
                <w:szCs w:val="24"/>
              </w:rPr>
              <w:t>名称及代码</w:t>
            </w:r>
          </w:p>
        </w:tc>
        <w:tc>
          <w:tcPr>
            <w:tcW w:w="986" w:type="dxa"/>
            <w:tcBorders>
              <w:top w:val="single" w:color="000000"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autoSpaceDN w:val="0"/>
              <w:spacing w:line="400" w:lineRule="exact"/>
              <w:jc w:val="center"/>
              <w:rPr>
                <w:rFonts w:eastAsia="仿宋_GB2312"/>
                <w:b/>
                <w:bCs/>
                <w:kern w:val="0"/>
                <w:sz w:val="24"/>
                <w:szCs w:val="24"/>
              </w:rPr>
            </w:pPr>
            <w:r>
              <w:rPr>
                <w:rFonts w:hint="eastAsia" w:eastAsia="仿宋_GB2312"/>
                <w:b/>
                <w:bCs/>
                <w:kern w:val="0"/>
                <w:sz w:val="24"/>
                <w:szCs w:val="24"/>
                <w:lang w:eastAsia="zh-CN"/>
              </w:rPr>
              <w:t>最低</w:t>
            </w:r>
            <w:r>
              <w:rPr>
                <w:rFonts w:eastAsia="仿宋_GB2312"/>
                <w:b/>
                <w:bCs/>
                <w:kern w:val="0"/>
                <w:sz w:val="24"/>
                <w:szCs w:val="24"/>
              </w:rPr>
              <w:t>面试分数</w:t>
            </w:r>
          </w:p>
        </w:tc>
        <w:tc>
          <w:tcPr>
            <w:tcW w:w="1134" w:type="dxa"/>
            <w:tcBorders>
              <w:top w:val="single" w:color="000000"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autoSpaceDN w:val="0"/>
              <w:spacing w:line="400" w:lineRule="exact"/>
              <w:jc w:val="center"/>
              <w:rPr>
                <w:rFonts w:eastAsia="仿宋_GB2312"/>
                <w:b/>
                <w:bCs/>
                <w:kern w:val="0"/>
                <w:sz w:val="24"/>
                <w:szCs w:val="24"/>
              </w:rPr>
            </w:pPr>
            <w:r>
              <w:rPr>
                <w:rFonts w:eastAsia="仿宋_GB2312"/>
                <w:b/>
                <w:bCs/>
                <w:kern w:val="0"/>
                <w:sz w:val="24"/>
                <w:szCs w:val="24"/>
              </w:rPr>
              <w:t>姓  名</w:t>
            </w:r>
          </w:p>
        </w:tc>
        <w:tc>
          <w:tcPr>
            <w:tcW w:w="2274" w:type="dxa"/>
            <w:tcBorders>
              <w:top w:val="single" w:color="000000"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autoSpaceDN w:val="0"/>
              <w:spacing w:line="400" w:lineRule="exact"/>
              <w:jc w:val="center"/>
              <w:rPr>
                <w:rFonts w:eastAsia="仿宋_GB2312"/>
                <w:b/>
                <w:bCs/>
                <w:kern w:val="0"/>
                <w:sz w:val="24"/>
                <w:szCs w:val="24"/>
              </w:rPr>
            </w:pPr>
            <w:r>
              <w:rPr>
                <w:rFonts w:eastAsia="仿宋_GB2312"/>
                <w:b/>
                <w:bCs/>
                <w:kern w:val="0"/>
                <w:sz w:val="24"/>
                <w:szCs w:val="24"/>
              </w:rPr>
              <w:t>准考证号</w:t>
            </w:r>
          </w:p>
        </w:tc>
        <w:tc>
          <w:tcPr>
            <w:tcW w:w="1276" w:type="dxa"/>
            <w:tcBorders>
              <w:top w:val="single" w:color="000000"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autoSpaceDN w:val="0"/>
              <w:spacing w:line="400" w:lineRule="exact"/>
              <w:jc w:val="center"/>
              <w:rPr>
                <w:rFonts w:eastAsia="仿宋_GB2312"/>
                <w:b/>
                <w:bCs/>
                <w:kern w:val="0"/>
                <w:sz w:val="24"/>
                <w:szCs w:val="24"/>
              </w:rPr>
            </w:pPr>
            <w:r>
              <w:rPr>
                <w:rFonts w:eastAsia="仿宋_GB2312"/>
                <w:b/>
                <w:bCs/>
                <w:kern w:val="0"/>
                <w:sz w:val="24"/>
                <w:szCs w:val="24"/>
              </w:rPr>
              <w:t>面试时间</w:t>
            </w:r>
          </w:p>
        </w:tc>
        <w:tc>
          <w:tcPr>
            <w:tcW w:w="593" w:type="dxa"/>
            <w:tcBorders>
              <w:top w:val="single" w:color="000000" w:sz="4" w:space="0"/>
              <w:left w:val="single" w:color="000000" w:sz="6" w:space="0"/>
              <w:bottom w:val="single" w:color="auto" w:sz="4" w:space="0"/>
              <w:right w:val="single" w:color="000000" w:sz="4" w:space="0"/>
            </w:tcBorders>
            <w:tcMar>
              <w:top w:w="0" w:type="dxa"/>
              <w:left w:w="108" w:type="dxa"/>
              <w:bottom w:w="0" w:type="dxa"/>
              <w:right w:w="108" w:type="dxa"/>
            </w:tcMar>
            <w:vAlign w:val="center"/>
          </w:tcPr>
          <w:p>
            <w:pPr>
              <w:widowControl/>
              <w:autoSpaceDN w:val="0"/>
              <w:spacing w:line="400" w:lineRule="exact"/>
              <w:jc w:val="center"/>
              <w:rPr>
                <w:rFonts w:eastAsia="仿宋_GB2312"/>
                <w:b/>
                <w:bCs/>
                <w:kern w:val="0"/>
                <w:sz w:val="24"/>
                <w:szCs w:val="24"/>
              </w:rPr>
            </w:pPr>
            <w:r>
              <w:rPr>
                <w:rFonts w:eastAsia="仿宋_GB2312"/>
                <w:b/>
                <w:bCs/>
                <w:kern w:val="0"/>
                <w:sz w:val="24"/>
                <w:szCs w:val="24"/>
              </w:rPr>
              <w:t>备 注</w:t>
            </w:r>
          </w:p>
        </w:tc>
      </w:tr>
      <w:tr>
        <w:tblPrEx>
          <w:tblCellMar>
            <w:top w:w="0" w:type="dxa"/>
            <w:left w:w="108" w:type="dxa"/>
            <w:bottom w:w="0" w:type="dxa"/>
            <w:right w:w="108" w:type="dxa"/>
          </w:tblCellMar>
        </w:tblPrEx>
        <w:trPr>
          <w:trHeight w:val="493" w:hRule="exact"/>
          <w:jc w:val="center"/>
        </w:trPr>
        <w:tc>
          <w:tcPr>
            <w:tcW w:w="2212"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jc w:val="center"/>
              <w:rPr>
                <w:rFonts w:eastAsia="仿宋_GB2312"/>
                <w:sz w:val="24"/>
                <w:szCs w:val="24"/>
              </w:rPr>
            </w:pPr>
            <w:r>
              <w:rPr>
                <w:rFonts w:eastAsia="仿宋_GB2312"/>
                <w:sz w:val="24"/>
                <w:szCs w:val="24"/>
              </w:rPr>
              <w:t>综合处室（一）一级主任科员及以下（400110123001）</w:t>
            </w:r>
          </w:p>
        </w:tc>
        <w:tc>
          <w:tcPr>
            <w:tcW w:w="986"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eastAsia="仿宋_GB2312"/>
                <w:sz w:val="24"/>
                <w:szCs w:val="24"/>
              </w:rPr>
            </w:pPr>
            <w:r>
              <w:rPr>
                <w:rFonts w:eastAsia="仿宋_GB2312"/>
                <w:sz w:val="24"/>
                <w:szCs w:val="24"/>
              </w:rPr>
              <w:t>123</w:t>
            </w: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ascii="仿宋_GB2312" w:eastAsia="仿宋_GB2312"/>
                <w:color w:val="000000"/>
                <w:kern w:val="0"/>
                <w:sz w:val="24"/>
                <w:szCs w:val="24"/>
              </w:rPr>
            </w:pPr>
            <w:r>
              <w:rPr>
                <w:rFonts w:hint="eastAsia" w:ascii="仿宋_GB2312" w:eastAsia="仿宋_GB2312"/>
                <w:sz w:val="24"/>
              </w:rPr>
              <w:t>王强</w:t>
            </w:r>
          </w:p>
        </w:tc>
        <w:tc>
          <w:tcPr>
            <w:tcW w:w="227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eastAsia="仿宋_GB2312"/>
                <w:color w:val="000000"/>
                <w:kern w:val="0"/>
                <w:sz w:val="24"/>
                <w:szCs w:val="24"/>
              </w:rPr>
            </w:pPr>
            <w:r>
              <w:rPr>
                <w:sz w:val="24"/>
              </w:rPr>
              <w:t>187111022900522</w:t>
            </w:r>
          </w:p>
        </w:tc>
        <w:tc>
          <w:tcPr>
            <w:tcW w:w="1276"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autoSpaceDN w:val="0"/>
              <w:jc w:val="center"/>
              <w:textAlignment w:val="top"/>
              <w:rPr>
                <w:rFonts w:eastAsia="仿宋_GB2312"/>
                <w:sz w:val="24"/>
                <w:szCs w:val="24"/>
              </w:rPr>
            </w:pPr>
            <w:r>
              <w:rPr>
                <w:rFonts w:eastAsia="仿宋_GB2312"/>
                <w:sz w:val="24"/>
                <w:szCs w:val="24"/>
              </w:rPr>
              <w:t>3月22日</w:t>
            </w:r>
          </w:p>
          <w:p>
            <w:pPr>
              <w:autoSpaceDN w:val="0"/>
              <w:jc w:val="center"/>
              <w:textAlignment w:val="top"/>
              <w:rPr>
                <w:rFonts w:eastAsia="仿宋_GB2312"/>
                <w:sz w:val="24"/>
                <w:szCs w:val="24"/>
                <w:shd w:val="clear" w:color="auto" w:fill="FFFFFF"/>
              </w:rPr>
            </w:pPr>
            <w:r>
              <w:rPr>
                <w:rFonts w:eastAsia="仿宋_GB2312"/>
                <w:sz w:val="24"/>
                <w:szCs w:val="24"/>
              </w:rPr>
              <w:t>上午</w:t>
            </w:r>
          </w:p>
        </w:tc>
        <w:tc>
          <w:tcPr>
            <w:tcW w:w="5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jc w:val="center"/>
              <w:textAlignment w:val="top"/>
              <w:rPr>
                <w:rFonts w:eastAsia="仿宋_GB2312"/>
                <w:sz w:val="24"/>
                <w:szCs w:val="24"/>
                <w:shd w:val="clear" w:color="auto" w:fill="FFFFFF"/>
              </w:rPr>
            </w:pPr>
          </w:p>
        </w:tc>
      </w:tr>
      <w:tr>
        <w:tblPrEx>
          <w:tblCellMar>
            <w:top w:w="0" w:type="dxa"/>
            <w:left w:w="108" w:type="dxa"/>
            <w:bottom w:w="0" w:type="dxa"/>
            <w:right w:w="108" w:type="dxa"/>
          </w:tblCellMar>
        </w:tblPrEx>
        <w:trPr>
          <w:trHeight w:val="493" w:hRule="exact"/>
          <w:jc w:val="center"/>
        </w:trPr>
        <w:tc>
          <w:tcPr>
            <w:tcW w:w="2212" w:type="dxa"/>
            <w:vMerge w:val="continue"/>
            <w:tcBorders>
              <w:top w:val="single" w:color="auto" w:sz="4" w:space="0"/>
              <w:left w:val="single" w:color="auto" w:sz="4" w:space="0"/>
              <w:right w:val="single" w:color="auto" w:sz="4" w:space="0"/>
            </w:tcBorders>
            <w:tcMar>
              <w:top w:w="0" w:type="dxa"/>
              <w:left w:w="108" w:type="dxa"/>
              <w:bottom w:w="0" w:type="dxa"/>
              <w:right w:w="108" w:type="dxa"/>
            </w:tcMar>
            <w:vAlign w:val="center"/>
          </w:tcPr>
          <w:p>
            <w:pPr>
              <w:jc w:val="center"/>
              <w:rPr>
                <w:rFonts w:eastAsia="仿宋_GB2312"/>
                <w:sz w:val="24"/>
                <w:szCs w:val="24"/>
              </w:rPr>
            </w:pPr>
          </w:p>
        </w:tc>
        <w:tc>
          <w:tcPr>
            <w:tcW w:w="986" w:type="dxa"/>
            <w:vMerge w:val="continue"/>
            <w:tcBorders>
              <w:top w:val="single" w:color="auto" w:sz="4" w:space="0"/>
              <w:left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eastAsia="仿宋_GB2312"/>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ascii="仿宋_GB2312" w:eastAsia="仿宋_GB2312"/>
                <w:color w:val="000000"/>
                <w:sz w:val="24"/>
                <w:szCs w:val="24"/>
              </w:rPr>
            </w:pPr>
            <w:r>
              <w:rPr>
                <w:rFonts w:hint="eastAsia" w:ascii="仿宋_GB2312" w:eastAsia="仿宋_GB2312"/>
                <w:sz w:val="24"/>
              </w:rPr>
              <w:t>潘璐</w:t>
            </w:r>
          </w:p>
        </w:tc>
        <w:tc>
          <w:tcPr>
            <w:tcW w:w="227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eastAsia="仿宋_GB2312"/>
                <w:color w:val="000000"/>
                <w:sz w:val="24"/>
                <w:szCs w:val="24"/>
              </w:rPr>
            </w:pPr>
            <w:r>
              <w:rPr>
                <w:sz w:val="24"/>
              </w:rPr>
              <w:t>187132010210822</w:t>
            </w:r>
          </w:p>
        </w:tc>
        <w:tc>
          <w:tcPr>
            <w:tcW w:w="1276" w:type="dxa"/>
            <w:vMerge w:val="continue"/>
            <w:tcBorders>
              <w:left w:val="single" w:color="auto" w:sz="4" w:space="0"/>
              <w:right w:val="single" w:color="auto" w:sz="4" w:space="0"/>
            </w:tcBorders>
            <w:tcMar>
              <w:top w:w="0" w:type="dxa"/>
              <w:left w:w="108" w:type="dxa"/>
              <w:bottom w:w="0" w:type="dxa"/>
              <w:right w:w="108" w:type="dxa"/>
            </w:tcMar>
            <w:vAlign w:val="center"/>
          </w:tcPr>
          <w:p>
            <w:pPr>
              <w:autoSpaceDN w:val="0"/>
              <w:jc w:val="center"/>
              <w:textAlignment w:val="top"/>
              <w:rPr>
                <w:rFonts w:eastAsia="仿宋_GB2312"/>
                <w:sz w:val="24"/>
                <w:szCs w:val="24"/>
              </w:rPr>
            </w:pPr>
          </w:p>
        </w:tc>
        <w:tc>
          <w:tcPr>
            <w:tcW w:w="5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jc w:val="center"/>
              <w:textAlignment w:val="top"/>
              <w:rPr>
                <w:rFonts w:eastAsia="仿宋_GB2312"/>
                <w:sz w:val="24"/>
                <w:szCs w:val="24"/>
                <w:shd w:val="clear" w:color="auto" w:fill="FFFFFF"/>
              </w:rPr>
            </w:pPr>
          </w:p>
        </w:tc>
      </w:tr>
      <w:tr>
        <w:tblPrEx>
          <w:tblCellMar>
            <w:top w:w="0" w:type="dxa"/>
            <w:left w:w="108" w:type="dxa"/>
            <w:bottom w:w="0" w:type="dxa"/>
            <w:right w:w="108" w:type="dxa"/>
          </w:tblCellMar>
        </w:tblPrEx>
        <w:trPr>
          <w:trHeight w:val="493" w:hRule="exact"/>
          <w:jc w:val="center"/>
        </w:trPr>
        <w:tc>
          <w:tcPr>
            <w:tcW w:w="2212" w:type="dxa"/>
            <w:vMerge w:val="continue"/>
            <w:tcBorders>
              <w:left w:val="single" w:color="auto" w:sz="4"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eastAsia="仿宋_GB2312"/>
                <w:sz w:val="24"/>
                <w:szCs w:val="24"/>
              </w:rPr>
            </w:pPr>
          </w:p>
        </w:tc>
        <w:tc>
          <w:tcPr>
            <w:tcW w:w="986" w:type="dxa"/>
            <w:vMerge w:val="continue"/>
            <w:tcBorders>
              <w:left w:val="single" w:color="auto" w:sz="4" w:space="0"/>
              <w:right w:val="single" w:color="auto" w:sz="4" w:space="0"/>
            </w:tcBorders>
            <w:tcMar>
              <w:top w:w="0" w:type="dxa"/>
              <w:left w:w="108" w:type="dxa"/>
              <w:bottom w:w="0" w:type="dxa"/>
              <w:right w:w="108" w:type="dxa"/>
            </w:tcMar>
            <w:vAlign w:val="center"/>
          </w:tcPr>
          <w:p>
            <w:pPr>
              <w:autoSpaceDN w:val="0"/>
              <w:spacing w:line="528" w:lineRule="auto"/>
              <w:jc w:val="center"/>
              <w:rPr>
                <w:rFonts w:eastAsia="仿宋_GB2312"/>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ascii="仿宋_GB2312" w:eastAsia="仿宋_GB2312"/>
                <w:color w:val="000000"/>
                <w:sz w:val="24"/>
                <w:szCs w:val="24"/>
              </w:rPr>
            </w:pPr>
            <w:r>
              <w:rPr>
                <w:rFonts w:hint="eastAsia" w:ascii="仿宋_GB2312" w:eastAsia="仿宋_GB2312"/>
                <w:sz w:val="24"/>
              </w:rPr>
              <w:t>李媛媛</w:t>
            </w:r>
          </w:p>
        </w:tc>
        <w:tc>
          <w:tcPr>
            <w:tcW w:w="227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eastAsia="仿宋_GB2312"/>
                <w:color w:val="000000"/>
                <w:sz w:val="24"/>
                <w:szCs w:val="24"/>
              </w:rPr>
            </w:pPr>
            <w:r>
              <w:rPr>
                <w:sz w:val="24"/>
              </w:rPr>
              <w:t>187132010305806</w:t>
            </w:r>
          </w:p>
        </w:tc>
        <w:tc>
          <w:tcPr>
            <w:tcW w:w="1276" w:type="dxa"/>
            <w:vMerge w:val="continue"/>
            <w:tcBorders>
              <w:left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p>
        </w:tc>
        <w:tc>
          <w:tcPr>
            <w:tcW w:w="5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p>
        </w:tc>
      </w:tr>
      <w:tr>
        <w:tblPrEx>
          <w:tblCellMar>
            <w:top w:w="0" w:type="dxa"/>
            <w:left w:w="108" w:type="dxa"/>
            <w:bottom w:w="0" w:type="dxa"/>
            <w:right w:w="108" w:type="dxa"/>
          </w:tblCellMar>
        </w:tblPrEx>
        <w:trPr>
          <w:trHeight w:val="493" w:hRule="exact"/>
          <w:jc w:val="center"/>
        </w:trPr>
        <w:tc>
          <w:tcPr>
            <w:tcW w:w="2212" w:type="dxa"/>
            <w:vMerge w:val="continue"/>
            <w:tcBorders>
              <w:left w:val="single" w:color="auto" w:sz="4"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eastAsia="仿宋_GB2312"/>
                <w:sz w:val="24"/>
                <w:szCs w:val="24"/>
              </w:rPr>
            </w:pPr>
          </w:p>
        </w:tc>
        <w:tc>
          <w:tcPr>
            <w:tcW w:w="986" w:type="dxa"/>
            <w:vMerge w:val="continue"/>
            <w:tcBorders>
              <w:left w:val="single" w:color="auto" w:sz="4" w:space="0"/>
              <w:right w:val="single" w:color="auto" w:sz="4" w:space="0"/>
            </w:tcBorders>
            <w:tcMar>
              <w:top w:w="0" w:type="dxa"/>
              <w:left w:w="108" w:type="dxa"/>
              <w:bottom w:w="0" w:type="dxa"/>
              <w:right w:w="108" w:type="dxa"/>
            </w:tcMar>
            <w:vAlign w:val="center"/>
          </w:tcPr>
          <w:p>
            <w:pPr>
              <w:autoSpaceDN w:val="0"/>
              <w:spacing w:line="528" w:lineRule="auto"/>
              <w:jc w:val="center"/>
              <w:rPr>
                <w:rFonts w:eastAsia="仿宋_GB2312"/>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ascii="仿宋_GB2312" w:eastAsia="仿宋_GB2312"/>
                <w:color w:val="000000"/>
                <w:sz w:val="24"/>
                <w:szCs w:val="24"/>
              </w:rPr>
            </w:pPr>
            <w:r>
              <w:rPr>
                <w:rFonts w:hint="eastAsia" w:ascii="仿宋_GB2312" w:eastAsia="仿宋_GB2312"/>
                <w:sz w:val="24"/>
              </w:rPr>
              <w:t>俎荣华</w:t>
            </w:r>
          </w:p>
        </w:tc>
        <w:tc>
          <w:tcPr>
            <w:tcW w:w="227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eastAsia="仿宋_GB2312"/>
                <w:color w:val="000000"/>
                <w:sz w:val="24"/>
                <w:szCs w:val="24"/>
              </w:rPr>
            </w:pPr>
            <w:r>
              <w:rPr>
                <w:sz w:val="24"/>
              </w:rPr>
              <w:t>187137030102316</w:t>
            </w:r>
          </w:p>
        </w:tc>
        <w:tc>
          <w:tcPr>
            <w:tcW w:w="1276" w:type="dxa"/>
            <w:vMerge w:val="continue"/>
            <w:tcBorders>
              <w:left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p>
        </w:tc>
        <w:tc>
          <w:tcPr>
            <w:tcW w:w="5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p>
        </w:tc>
      </w:tr>
      <w:tr>
        <w:tblPrEx>
          <w:tblCellMar>
            <w:top w:w="0" w:type="dxa"/>
            <w:left w:w="108" w:type="dxa"/>
            <w:bottom w:w="0" w:type="dxa"/>
            <w:right w:w="108" w:type="dxa"/>
          </w:tblCellMar>
        </w:tblPrEx>
        <w:trPr>
          <w:trHeight w:val="493" w:hRule="exact"/>
          <w:jc w:val="center"/>
        </w:trPr>
        <w:tc>
          <w:tcPr>
            <w:tcW w:w="2212"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eastAsia="仿宋_GB2312"/>
                <w:sz w:val="24"/>
                <w:szCs w:val="24"/>
              </w:rPr>
            </w:pPr>
            <w:r>
              <w:rPr>
                <w:rFonts w:eastAsia="仿宋_GB2312"/>
                <w:sz w:val="24"/>
                <w:szCs w:val="24"/>
              </w:rPr>
              <w:t>综合处室（二）一级主任科员及以下（400110123002）</w:t>
            </w:r>
          </w:p>
        </w:tc>
        <w:tc>
          <w:tcPr>
            <w:tcW w:w="986"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528" w:lineRule="auto"/>
              <w:jc w:val="center"/>
              <w:rPr>
                <w:rFonts w:eastAsia="仿宋_GB2312"/>
                <w:sz w:val="24"/>
                <w:szCs w:val="24"/>
              </w:rPr>
            </w:pPr>
            <w:r>
              <w:rPr>
                <w:rFonts w:eastAsia="仿宋_GB2312"/>
                <w:sz w:val="24"/>
                <w:szCs w:val="24"/>
              </w:rPr>
              <w:t>126.7</w:t>
            </w: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ascii="仿宋_GB2312" w:eastAsia="仿宋_GB2312"/>
                <w:color w:val="000000"/>
                <w:kern w:val="0"/>
                <w:sz w:val="24"/>
                <w:szCs w:val="24"/>
              </w:rPr>
            </w:pPr>
            <w:r>
              <w:rPr>
                <w:rFonts w:hint="eastAsia" w:ascii="仿宋_GB2312" w:eastAsia="仿宋_GB2312"/>
                <w:sz w:val="24"/>
              </w:rPr>
              <w:t>席志鑫</w:t>
            </w:r>
          </w:p>
        </w:tc>
        <w:tc>
          <w:tcPr>
            <w:tcW w:w="227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eastAsia="仿宋_GB2312"/>
                <w:color w:val="000000"/>
                <w:kern w:val="0"/>
                <w:sz w:val="24"/>
                <w:szCs w:val="24"/>
              </w:rPr>
            </w:pPr>
            <w:r>
              <w:rPr>
                <w:sz w:val="24"/>
              </w:rPr>
              <w:t>187114010301205</w:t>
            </w:r>
          </w:p>
        </w:tc>
        <w:tc>
          <w:tcPr>
            <w:tcW w:w="1276" w:type="dxa"/>
            <w:vMerge w:val="continue"/>
            <w:tcBorders>
              <w:left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p>
        </w:tc>
        <w:tc>
          <w:tcPr>
            <w:tcW w:w="5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p>
        </w:tc>
      </w:tr>
      <w:tr>
        <w:tblPrEx>
          <w:tblCellMar>
            <w:top w:w="0" w:type="dxa"/>
            <w:left w:w="108" w:type="dxa"/>
            <w:bottom w:w="0" w:type="dxa"/>
            <w:right w:w="108" w:type="dxa"/>
          </w:tblCellMar>
        </w:tblPrEx>
        <w:trPr>
          <w:trHeight w:val="493" w:hRule="exact"/>
          <w:jc w:val="center"/>
        </w:trPr>
        <w:tc>
          <w:tcPr>
            <w:tcW w:w="2212"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eastAsia="仿宋_GB2312"/>
                <w:sz w:val="24"/>
                <w:szCs w:val="24"/>
              </w:rPr>
            </w:pPr>
          </w:p>
        </w:tc>
        <w:tc>
          <w:tcPr>
            <w:tcW w:w="986"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528" w:lineRule="auto"/>
              <w:jc w:val="center"/>
              <w:rPr>
                <w:rFonts w:eastAsia="仿宋_GB2312"/>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ascii="仿宋_GB2312" w:eastAsia="仿宋_GB2312"/>
                <w:color w:val="000000"/>
                <w:sz w:val="24"/>
                <w:szCs w:val="24"/>
              </w:rPr>
            </w:pPr>
            <w:r>
              <w:rPr>
                <w:rFonts w:hint="eastAsia" w:ascii="仿宋_GB2312" w:eastAsia="仿宋_GB2312"/>
                <w:sz w:val="24"/>
              </w:rPr>
              <w:t>郑阳</w:t>
            </w:r>
          </w:p>
        </w:tc>
        <w:tc>
          <w:tcPr>
            <w:tcW w:w="227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eastAsia="仿宋_GB2312"/>
                <w:color w:val="000000"/>
                <w:sz w:val="24"/>
                <w:szCs w:val="24"/>
              </w:rPr>
            </w:pPr>
            <w:r>
              <w:rPr>
                <w:sz w:val="24"/>
              </w:rPr>
              <w:t>187131010602322</w:t>
            </w:r>
          </w:p>
        </w:tc>
        <w:tc>
          <w:tcPr>
            <w:tcW w:w="1276" w:type="dxa"/>
            <w:vMerge w:val="continue"/>
            <w:tcBorders>
              <w:left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p>
        </w:tc>
        <w:tc>
          <w:tcPr>
            <w:tcW w:w="5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p>
        </w:tc>
      </w:tr>
      <w:tr>
        <w:tblPrEx>
          <w:tblCellMar>
            <w:top w:w="0" w:type="dxa"/>
            <w:left w:w="108" w:type="dxa"/>
            <w:bottom w:w="0" w:type="dxa"/>
            <w:right w:w="108" w:type="dxa"/>
          </w:tblCellMar>
        </w:tblPrEx>
        <w:trPr>
          <w:trHeight w:val="493" w:hRule="exact"/>
          <w:jc w:val="center"/>
        </w:trPr>
        <w:tc>
          <w:tcPr>
            <w:tcW w:w="2212"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eastAsia="仿宋_GB2312"/>
                <w:sz w:val="24"/>
                <w:szCs w:val="24"/>
              </w:rPr>
            </w:pPr>
          </w:p>
        </w:tc>
        <w:tc>
          <w:tcPr>
            <w:tcW w:w="986"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528" w:lineRule="auto"/>
              <w:jc w:val="center"/>
              <w:rPr>
                <w:rFonts w:eastAsia="仿宋_GB2312"/>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ascii="仿宋_GB2312" w:eastAsia="仿宋_GB2312"/>
                <w:color w:val="000000"/>
                <w:sz w:val="24"/>
                <w:szCs w:val="24"/>
              </w:rPr>
            </w:pPr>
            <w:r>
              <w:rPr>
                <w:rFonts w:hint="eastAsia" w:ascii="仿宋_GB2312" w:eastAsia="仿宋_GB2312"/>
                <w:sz w:val="24"/>
              </w:rPr>
              <w:t>陈雨青</w:t>
            </w:r>
          </w:p>
        </w:tc>
        <w:tc>
          <w:tcPr>
            <w:tcW w:w="227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eastAsia="仿宋_GB2312"/>
                <w:color w:val="000000"/>
                <w:sz w:val="24"/>
                <w:szCs w:val="24"/>
              </w:rPr>
            </w:pPr>
            <w:r>
              <w:rPr>
                <w:sz w:val="24"/>
              </w:rPr>
              <w:t>187142013517709</w:t>
            </w:r>
          </w:p>
        </w:tc>
        <w:tc>
          <w:tcPr>
            <w:tcW w:w="1276" w:type="dxa"/>
            <w:vMerge w:val="continue"/>
            <w:tcBorders>
              <w:left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p>
        </w:tc>
        <w:tc>
          <w:tcPr>
            <w:tcW w:w="5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p>
        </w:tc>
      </w:tr>
      <w:tr>
        <w:tblPrEx>
          <w:tblCellMar>
            <w:top w:w="0" w:type="dxa"/>
            <w:left w:w="108" w:type="dxa"/>
            <w:bottom w:w="0" w:type="dxa"/>
            <w:right w:w="108" w:type="dxa"/>
          </w:tblCellMar>
        </w:tblPrEx>
        <w:trPr>
          <w:trHeight w:val="493" w:hRule="exact"/>
          <w:jc w:val="center"/>
        </w:trPr>
        <w:tc>
          <w:tcPr>
            <w:tcW w:w="2212"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eastAsia="仿宋_GB2312"/>
                <w:sz w:val="24"/>
                <w:szCs w:val="24"/>
              </w:rPr>
            </w:pPr>
          </w:p>
        </w:tc>
        <w:tc>
          <w:tcPr>
            <w:tcW w:w="986"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528" w:lineRule="auto"/>
              <w:jc w:val="center"/>
              <w:rPr>
                <w:rFonts w:eastAsia="仿宋_GB2312"/>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ascii="仿宋_GB2312" w:eastAsia="仿宋_GB2312"/>
                <w:color w:val="000000"/>
                <w:sz w:val="24"/>
                <w:szCs w:val="24"/>
              </w:rPr>
            </w:pPr>
            <w:r>
              <w:rPr>
                <w:rFonts w:hint="eastAsia" w:ascii="仿宋_GB2312" w:eastAsia="仿宋_GB2312"/>
                <w:sz w:val="24"/>
              </w:rPr>
              <w:t>尹遇乐</w:t>
            </w:r>
          </w:p>
        </w:tc>
        <w:tc>
          <w:tcPr>
            <w:tcW w:w="227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eastAsia="仿宋_GB2312"/>
                <w:color w:val="000000"/>
                <w:sz w:val="24"/>
                <w:szCs w:val="24"/>
              </w:rPr>
            </w:pPr>
            <w:r>
              <w:rPr>
                <w:sz w:val="24"/>
              </w:rPr>
              <w:t>187151000500826</w:t>
            </w:r>
          </w:p>
        </w:tc>
        <w:tc>
          <w:tcPr>
            <w:tcW w:w="1276"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p>
        </w:tc>
        <w:tc>
          <w:tcPr>
            <w:tcW w:w="5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p>
        </w:tc>
      </w:tr>
    </w:tbl>
    <w:p>
      <w:pPr>
        <w:shd w:val="solid" w:color="FFFFFF" w:fill="auto"/>
        <w:autoSpaceDN w:val="0"/>
        <w:ind w:firstLine="643"/>
        <w:rPr>
          <w:rFonts w:eastAsia="仿宋_GB2312"/>
          <w:sz w:val="24"/>
          <w:szCs w:val="24"/>
          <w:shd w:val="clear" w:color="auto" w:fill="FFFFFF"/>
        </w:rPr>
      </w:pPr>
      <w:r>
        <w:rPr>
          <w:rFonts w:eastAsia="仿宋_GB2312"/>
          <w:sz w:val="24"/>
          <w:szCs w:val="24"/>
          <w:shd w:val="clear" w:color="auto" w:fill="FFFFFF"/>
        </w:rPr>
        <w:t>注：考生按照准考证号排序。</w:t>
      </w:r>
    </w:p>
    <w:p>
      <w:pPr>
        <w:shd w:val="solid" w:color="FFFFFF" w:fill="auto"/>
        <w:autoSpaceDN w:val="0"/>
        <w:ind w:firstLine="643"/>
        <w:rPr>
          <w:rFonts w:eastAsia="黑体"/>
          <w:sz w:val="32"/>
          <w:szCs w:val="32"/>
          <w:shd w:val="clear" w:color="auto" w:fill="FFFFFF"/>
        </w:rPr>
      </w:pPr>
      <w:r>
        <w:rPr>
          <w:rFonts w:eastAsia="黑体"/>
          <w:sz w:val="32"/>
          <w:szCs w:val="32"/>
          <w:shd w:val="clear" w:color="auto" w:fill="FFFFFF"/>
        </w:rPr>
        <w:t>二、面试确认</w:t>
      </w:r>
    </w:p>
    <w:p>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2022</w:t>
      </w:r>
      <w:r>
        <w:rPr>
          <w:rFonts w:eastAsia="仿宋_GB2312"/>
          <w:sz w:val="32"/>
          <w:szCs w:val="32"/>
          <w:shd w:val="clear" w:color="auto" w:fill="FFFFFF"/>
        </w:rPr>
        <w:t>年</w:t>
      </w:r>
      <w:r>
        <w:rPr>
          <w:sz w:val="32"/>
          <w:szCs w:val="32"/>
          <w:shd w:val="clear" w:color="auto" w:fill="FFFFFF"/>
        </w:rPr>
        <w:t>3</w:t>
      </w:r>
      <w:r>
        <w:rPr>
          <w:rFonts w:eastAsia="仿宋_GB2312"/>
          <w:sz w:val="32"/>
          <w:szCs w:val="32"/>
          <w:shd w:val="clear" w:color="auto" w:fill="FFFFFF"/>
        </w:rPr>
        <w:t>月</w:t>
      </w:r>
      <w:r>
        <w:rPr>
          <w:rFonts w:hint="eastAsia" w:eastAsia="仿宋_GB2312"/>
          <w:sz w:val="32"/>
          <w:szCs w:val="32"/>
          <w:shd w:val="clear" w:color="auto" w:fill="FFFFFF"/>
          <w:lang w:val="en-US" w:eastAsia="zh-CN"/>
        </w:rPr>
        <w:t>11</w:t>
      </w:r>
      <w:r>
        <w:rPr>
          <w:rFonts w:eastAsia="仿宋_GB2312"/>
          <w:sz w:val="32"/>
          <w:szCs w:val="32"/>
          <w:shd w:val="clear" w:color="auto" w:fill="FFFFFF"/>
        </w:rPr>
        <w:t>日</w:t>
      </w:r>
      <w:r>
        <w:rPr>
          <w:sz w:val="32"/>
          <w:szCs w:val="32"/>
          <w:shd w:val="clear" w:color="auto" w:fill="FFFFFF"/>
        </w:rPr>
        <w:t>16</w:t>
      </w:r>
      <w:r>
        <w:rPr>
          <w:rFonts w:eastAsia="仿宋_GB2312"/>
          <w:sz w:val="32"/>
          <w:szCs w:val="32"/>
          <w:shd w:val="clear" w:color="auto" w:fill="FFFFFF"/>
        </w:rPr>
        <w:t>时前确认是否参加面试，确认方式为电子邮件。要求如下：</w:t>
      </w:r>
      <w:r>
        <w:rPr>
          <w:sz w:val="32"/>
          <w:szCs w:val="32"/>
          <w:shd w:val="clear" w:color="auto" w:fill="FFFFFF"/>
        </w:rPr>
        <w:t xml:space="preserve">    </w:t>
      </w:r>
    </w:p>
    <w:p>
      <w:pPr>
        <w:shd w:val="solid" w:color="FFFFFF" w:fill="auto"/>
        <w:autoSpaceDN w:val="0"/>
        <w:spacing w:line="580" w:lineRule="exact"/>
        <w:ind w:firstLine="640"/>
        <w:rPr>
          <w:rFonts w:eastAsia="仿宋_GB2312"/>
          <w:sz w:val="32"/>
          <w:szCs w:val="32"/>
          <w:shd w:val="clear" w:color="auto" w:fill="FFFFFF"/>
        </w:rPr>
      </w:pPr>
      <w:r>
        <w:fldChar w:fldCharType="begin"/>
      </w:r>
      <w:r>
        <w:instrText xml:space="preserve"> HYPERLINK "mailto:1.发送电子邮件至451339501@qq.com" </w:instrText>
      </w:r>
      <w:r>
        <w:fldChar w:fldCharType="separate"/>
      </w:r>
      <w:r>
        <w:rPr>
          <w:rStyle w:val="10"/>
          <w:rFonts w:eastAsia="仿宋_GB2312"/>
          <w:color w:val="auto"/>
          <w:sz w:val="32"/>
          <w:szCs w:val="32"/>
          <w:u w:val="none"/>
          <w:shd w:val="clear" w:color="auto" w:fill="FFFFFF"/>
        </w:rPr>
        <w:t>（一）发送电子邮件至451339501</w:t>
      </w:r>
      <w:r>
        <w:rPr>
          <w:rStyle w:val="10"/>
          <w:color w:val="auto"/>
          <w:sz w:val="32"/>
          <w:szCs w:val="32"/>
          <w:u w:val="none"/>
          <w:shd w:val="clear" w:color="auto" w:fill="FFFFFF"/>
        </w:rPr>
        <w:t>@</w:t>
      </w:r>
      <w:r>
        <w:rPr>
          <w:rStyle w:val="10"/>
          <w:rFonts w:eastAsia="仿宋_GB2312"/>
          <w:color w:val="auto"/>
          <w:sz w:val="32"/>
          <w:szCs w:val="32"/>
          <w:u w:val="none"/>
          <w:shd w:val="clear" w:color="auto" w:fill="FFFFFF"/>
        </w:rPr>
        <w:t>qq.com</w:t>
      </w:r>
      <w:r>
        <w:rPr>
          <w:rStyle w:val="10"/>
          <w:rFonts w:eastAsia="仿宋_GB2312"/>
          <w:color w:val="auto"/>
          <w:sz w:val="32"/>
          <w:szCs w:val="32"/>
          <w:u w:val="none"/>
          <w:shd w:val="clear" w:color="auto" w:fill="FFFFFF"/>
        </w:rPr>
        <w:fldChar w:fldCharType="end"/>
      </w:r>
      <w:r>
        <w:rPr>
          <w:rFonts w:eastAsia="仿宋_GB2312"/>
          <w:sz w:val="32"/>
          <w:szCs w:val="32"/>
          <w:shd w:val="clear" w:color="auto" w:fill="FFFFFF"/>
        </w:rPr>
        <w:t xml:space="preserve">。 </w:t>
      </w:r>
    </w:p>
    <w:p>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（二）</w:t>
      </w:r>
      <w:r>
        <w:rPr>
          <w:rFonts w:eastAsia="仿宋_GB2312"/>
          <w:color w:val="000000"/>
          <w:sz w:val="32"/>
          <w:szCs w:val="32"/>
          <w:shd w:val="clear" w:color="auto" w:fill="FFFFFF"/>
        </w:rPr>
        <w:t>电子</w:t>
      </w:r>
      <w:r>
        <w:rPr>
          <w:rFonts w:eastAsia="仿宋_GB2312"/>
          <w:sz w:val="32"/>
          <w:szCs w:val="32"/>
          <w:shd w:val="clear" w:color="auto" w:fill="FFFFFF"/>
        </w:rPr>
        <w:t>邮件标题统一写成“XXX确认参加四川省地震局XX职位面试”，内容见附件1。如网上报名时填报的通讯地址、联系方式等信息发生变化，请在电子邮件中注明。</w:t>
      </w:r>
    </w:p>
    <w:p>
      <w:pPr>
        <w:shd w:val="solid" w:color="FFFFFF" w:fill="auto"/>
        <w:autoSpaceDN w:val="0"/>
        <w:spacing w:line="580" w:lineRule="exact"/>
        <w:ind w:firstLine="640"/>
        <w:rPr>
          <w:rFonts w:eastAsia="仿宋_GB2312"/>
          <w:b/>
          <w:bCs/>
          <w:sz w:val="32"/>
          <w:szCs w:val="32"/>
          <w:shd w:val="clear" w:color="auto" w:fill="FFFFFF"/>
        </w:rPr>
      </w:pPr>
      <w:r>
        <w:rPr>
          <w:rFonts w:eastAsia="仿宋_GB2312"/>
          <w:sz w:val="32"/>
          <w:szCs w:val="32"/>
          <w:shd w:val="clear" w:color="auto" w:fill="FFFFFF"/>
        </w:rPr>
        <w:t>（三）</w:t>
      </w:r>
      <w:r>
        <w:rPr>
          <w:rFonts w:eastAsia="仿宋_GB2312"/>
          <w:b/>
          <w:bCs/>
          <w:sz w:val="32"/>
          <w:szCs w:val="32"/>
          <w:shd w:val="clear" w:color="auto" w:fill="FFFFFF"/>
        </w:rPr>
        <w:t>逾期未确认的，视为自动放弃面试资格，不再进入面试程序。</w:t>
      </w:r>
    </w:p>
    <w:p>
      <w:pPr>
        <w:shd w:val="solid" w:color="FFFFFF" w:fill="auto"/>
        <w:autoSpaceDN w:val="0"/>
        <w:spacing w:line="540" w:lineRule="exact"/>
        <w:ind w:firstLine="640"/>
        <w:rPr>
          <w:rFonts w:eastAsia="黑体"/>
          <w:sz w:val="32"/>
          <w:shd w:val="clear" w:color="auto" w:fill="FFFFFF"/>
        </w:rPr>
      </w:pPr>
      <w:r>
        <w:rPr>
          <w:rFonts w:eastAsia="黑体"/>
          <w:sz w:val="32"/>
          <w:shd w:val="clear" w:color="auto" w:fill="FFFFFF"/>
        </w:rPr>
        <w:t>三、放弃面试的处理</w:t>
      </w:r>
    </w:p>
    <w:p>
      <w:pPr>
        <w:shd w:val="solid" w:color="FFFFFF" w:fill="auto"/>
        <w:autoSpaceDN w:val="0"/>
        <w:spacing w:line="540" w:lineRule="exact"/>
        <w:ind w:firstLine="643"/>
        <w:rPr>
          <w:rFonts w:eastAsia="仿宋_GB2312"/>
          <w:b/>
          <w:bCs/>
          <w:sz w:val="32"/>
          <w:shd w:val="clear" w:color="auto" w:fill="FFFFFF"/>
        </w:rPr>
      </w:pPr>
      <w:r>
        <w:rPr>
          <w:rFonts w:eastAsia="仿宋_GB2312"/>
          <w:sz w:val="32"/>
          <w:shd w:val="clear" w:color="auto" w:fill="FFFFFF"/>
        </w:rPr>
        <w:t>放弃面试的考生请填写《放弃面试资格声明》</w:t>
      </w:r>
      <w:r>
        <w:rPr>
          <w:rFonts w:eastAsia="仿宋_GB2312"/>
          <w:bCs/>
          <w:sz w:val="32"/>
          <w:shd w:val="clear" w:color="auto" w:fill="FFFFFF"/>
        </w:rPr>
        <w:t>（详见附件2），</w:t>
      </w:r>
      <w:r>
        <w:rPr>
          <w:rFonts w:eastAsia="仿宋_GB2312"/>
          <w:sz w:val="32"/>
          <w:shd w:val="clear" w:color="auto" w:fill="FFFFFF"/>
        </w:rPr>
        <w:t>经本人签名，于2022年3月</w:t>
      </w:r>
      <w:r>
        <w:rPr>
          <w:rFonts w:hint="eastAsia" w:eastAsia="仿宋_GB2312"/>
          <w:sz w:val="32"/>
          <w:shd w:val="clear" w:color="auto" w:fill="FFFFFF"/>
          <w:lang w:val="en-US" w:eastAsia="zh-CN"/>
        </w:rPr>
        <w:t>11</w:t>
      </w:r>
      <w:r>
        <w:rPr>
          <w:rFonts w:eastAsia="仿宋_GB2312"/>
          <w:sz w:val="32"/>
          <w:shd w:val="clear" w:color="auto" w:fill="FFFFFF"/>
        </w:rPr>
        <w:t>日16时前</w:t>
      </w:r>
      <w:r>
        <w:rPr>
          <w:rFonts w:eastAsia="仿宋_GB2312"/>
          <w:color w:val="000000"/>
          <w:sz w:val="32"/>
          <w:shd w:val="clear" w:color="auto" w:fill="FFFFFF"/>
        </w:rPr>
        <w:t>发送扫描件至451339501</w:t>
      </w:r>
      <w:r>
        <w:rPr>
          <w:color w:val="000000"/>
          <w:sz w:val="32"/>
          <w:shd w:val="clear" w:color="auto" w:fill="FFFFFF"/>
        </w:rPr>
        <w:t>@</w:t>
      </w:r>
      <w:r>
        <w:rPr>
          <w:rFonts w:eastAsia="仿宋_GB2312"/>
          <w:color w:val="000000"/>
          <w:sz w:val="32"/>
          <w:shd w:val="clear" w:color="auto" w:fill="FFFFFF"/>
        </w:rPr>
        <w:t>qq.com，并拨打电话028-85454885进行确认。</w:t>
      </w:r>
      <w:r>
        <w:rPr>
          <w:rFonts w:eastAsia="仿宋_GB2312"/>
          <w:b/>
          <w:bCs/>
          <w:sz w:val="32"/>
          <w:shd w:val="clear" w:color="auto" w:fill="FFFFFF"/>
        </w:rPr>
        <w:t>未在规定时间内填报放弃声明，又因个人原因不参加面试的，将视情节上报中央公务员主管部门记入诚信档案。</w:t>
      </w:r>
    </w:p>
    <w:p>
      <w:pPr>
        <w:shd w:val="solid" w:color="FFFFFF" w:fill="auto"/>
        <w:autoSpaceDN w:val="0"/>
        <w:ind w:firstLine="643"/>
        <w:rPr>
          <w:rFonts w:eastAsia="黑体"/>
          <w:sz w:val="18"/>
          <w:shd w:val="clear" w:color="auto" w:fill="FFFFFF"/>
        </w:rPr>
      </w:pPr>
      <w:r>
        <w:rPr>
          <w:rFonts w:eastAsia="黑体"/>
          <w:sz w:val="32"/>
          <w:szCs w:val="32"/>
          <w:shd w:val="clear" w:color="auto" w:fill="FFFFFF"/>
        </w:rPr>
        <w:t>四、</w:t>
      </w:r>
      <w:r>
        <w:rPr>
          <w:rFonts w:eastAsia="黑体"/>
          <w:sz w:val="32"/>
          <w:shd w:val="clear" w:color="auto" w:fill="FFFFFF"/>
        </w:rPr>
        <w:t>资格复审</w:t>
      </w:r>
    </w:p>
    <w:p>
      <w:pPr>
        <w:spacing w:line="580" w:lineRule="exact"/>
        <w:ind w:firstLine="640" w:firstLineChars="200"/>
        <w:rPr>
          <w:rFonts w:eastAsia="仿宋_GB2312"/>
          <w:sz w:val="32"/>
          <w:szCs w:val="32"/>
        </w:rPr>
      </w:pPr>
      <w:r>
        <w:rPr>
          <w:rFonts w:eastAsia="仿宋_GB2312"/>
          <w:sz w:val="32"/>
          <w:szCs w:val="32"/>
        </w:rPr>
        <w:t>请考生于2022年3月</w:t>
      </w:r>
      <w:r>
        <w:rPr>
          <w:rFonts w:hint="eastAsia" w:eastAsia="仿宋_GB2312"/>
          <w:sz w:val="32"/>
          <w:szCs w:val="32"/>
          <w:lang w:val="en-US" w:eastAsia="zh-CN"/>
        </w:rPr>
        <w:t>11</w:t>
      </w:r>
      <w:r>
        <w:rPr>
          <w:rFonts w:eastAsia="仿宋_GB2312"/>
          <w:sz w:val="32"/>
          <w:szCs w:val="32"/>
        </w:rPr>
        <w:t>日前（以寄出邮戳为准）通过邮政特快专递将以下材料复印件邮寄到我单位（成都市人民南路3段29号四川省地震局433办公室，张维，028-85454885）接受资格复审（一般不接待本人或快递公司送达）：</w:t>
      </w:r>
    </w:p>
    <w:p>
      <w:pPr>
        <w:spacing w:line="580" w:lineRule="exact"/>
        <w:ind w:firstLine="640" w:firstLineChars="200"/>
        <w:rPr>
          <w:rFonts w:eastAsia="仿宋_GB2312"/>
          <w:sz w:val="32"/>
          <w:szCs w:val="32"/>
        </w:rPr>
      </w:pPr>
      <w:r>
        <w:rPr>
          <w:rFonts w:eastAsia="仿宋_GB2312"/>
          <w:sz w:val="32"/>
          <w:szCs w:val="32"/>
        </w:rPr>
        <w:t>（一）本人身份证、学生证或工作证复印件。</w:t>
      </w:r>
    </w:p>
    <w:p>
      <w:pPr>
        <w:spacing w:line="580" w:lineRule="exact"/>
        <w:ind w:firstLine="640" w:firstLineChars="200"/>
        <w:rPr>
          <w:rFonts w:eastAsia="仿宋_GB2312"/>
          <w:sz w:val="32"/>
          <w:szCs w:val="32"/>
        </w:rPr>
      </w:pPr>
      <w:r>
        <w:rPr>
          <w:rFonts w:eastAsia="仿宋_GB2312"/>
          <w:sz w:val="32"/>
          <w:szCs w:val="32"/>
        </w:rPr>
        <w:t>（二）公共科目笔试准考证复印件。</w:t>
      </w:r>
    </w:p>
    <w:p>
      <w:pPr>
        <w:spacing w:line="580" w:lineRule="exact"/>
        <w:ind w:firstLine="640" w:firstLineChars="200"/>
        <w:rPr>
          <w:rFonts w:eastAsia="仿宋_GB2312"/>
          <w:sz w:val="32"/>
          <w:szCs w:val="32"/>
        </w:rPr>
      </w:pPr>
      <w:r>
        <w:rPr>
          <w:rFonts w:eastAsia="仿宋_GB2312"/>
          <w:sz w:val="32"/>
          <w:szCs w:val="32"/>
        </w:rPr>
        <w:t>（三）考试报名登记表（贴好照片，如实、详细填写个人学习、工作经历，时间必须连续，并注明各学习阶段是否在职学习，取得何种学历和学位）。</w:t>
      </w:r>
    </w:p>
    <w:p>
      <w:pPr>
        <w:spacing w:line="580" w:lineRule="exact"/>
        <w:ind w:firstLine="640" w:firstLineChars="200"/>
        <w:rPr>
          <w:rFonts w:eastAsia="仿宋_GB2312"/>
          <w:sz w:val="32"/>
          <w:szCs w:val="32"/>
        </w:rPr>
      </w:pPr>
      <w:r>
        <w:rPr>
          <w:rFonts w:eastAsia="仿宋_GB2312"/>
          <w:sz w:val="32"/>
          <w:szCs w:val="32"/>
        </w:rPr>
        <w:t xml:space="preserve">（四）本（专）科、研究生各阶段学历、学位证书复印件，所报职位要求的外语等级证书、职业资格证书复印件等材料。  </w:t>
      </w:r>
    </w:p>
    <w:p>
      <w:pPr>
        <w:spacing w:line="580" w:lineRule="exact"/>
        <w:ind w:firstLine="640" w:firstLineChars="200"/>
        <w:rPr>
          <w:rFonts w:eastAsia="仿宋_GB2312"/>
          <w:sz w:val="32"/>
          <w:szCs w:val="32"/>
        </w:rPr>
      </w:pPr>
      <w:r>
        <w:rPr>
          <w:rFonts w:eastAsia="仿宋_GB2312"/>
          <w:sz w:val="32"/>
          <w:szCs w:val="32"/>
        </w:rPr>
        <w:t>（五）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w:t>
      </w:r>
      <w:r>
        <w:rPr>
          <w:rFonts w:hint="eastAsia" w:eastAsia="仿宋_GB2312"/>
          <w:sz w:val="32"/>
          <w:szCs w:val="32"/>
        </w:rPr>
        <w:t>和</w:t>
      </w:r>
      <w:r>
        <w:rPr>
          <w:rFonts w:eastAsia="仿宋_GB2312"/>
          <w:sz w:val="32"/>
          <w:szCs w:val="32"/>
        </w:rPr>
        <w:t>缴纳社保材料的复印件。</w:t>
      </w:r>
    </w:p>
    <w:p>
      <w:pPr>
        <w:spacing w:line="580" w:lineRule="exact"/>
        <w:ind w:firstLine="640" w:firstLineChars="200"/>
        <w:rPr>
          <w:rFonts w:eastAsia="仿宋_GB2312"/>
          <w:sz w:val="32"/>
          <w:szCs w:val="32"/>
        </w:rPr>
      </w:pPr>
      <w:r>
        <w:rPr>
          <w:rFonts w:eastAsia="仿宋_GB2312"/>
          <w:sz w:val="32"/>
          <w:szCs w:val="32"/>
        </w:rPr>
        <w:t xml:space="preserve">（六）除上述材料外，考生需按照身份类别，提供以下材料： </w:t>
      </w:r>
    </w:p>
    <w:p>
      <w:pPr>
        <w:spacing w:line="580" w:lineRule="exact"/>
        <w:ind w:firstLine="643" w:firstLineChars="200"/>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提供所在学校加盖公章的报名推荐表（须注明培养方式）。</w:t>
      </w:r>
    </w:p>
    <w:p>
      <w:pPr>
        <w:keepNext w:val="0"/>
        <w:keepLines w:val="0"/>
        <w:pageBreakBefore w:val="0"/>
        <w:kinsoku/>
        <w:wordWrap/>
        <w:topLinePunct w:val="0"/>
        <w:autoSpaceDE/>
        <w:bidi w:val="0"/>
        <w:spacing w:line="570" w:lineRule="exact"/>
        <w:ind w:firstLine="643" w:firstLineChars="200"/>
        <w:textAlignment w:val="auto"/>
        <w:rPr>
          <w:rFonts w:hint="default" w:ascii="仿宋_GB2312" w:hAnsi="仿宋_GB2312" w:eastAsia="仿宋_GB2312" w:cs="仿宋_GB2312"/>
          <w:sz w:val="32"/>
          <w:szCs w:val="32"/>
          <w:lang w:val="en-US" w:eastAsia="zh-CN"/>
        </w:rPr>
      </w:pPr>
      <w:r>
        <w:rPr>
          <w:rFonts w:eastAsia="仿宋_GB2312"/>
          <w:b/>
          <w:bCs/>
          <w:sz w:val="32"/>
          <w:szCs w:val="32"/>
        </w:rPr>
        <w:t>社会在职人员</w:t>
      </w:r>
      <w:r>
        <w:rPr>
          <w:rFonts w:eastAsia="仿宋_GB2312"/>
          <w:sz w:val="32"/>
          <w:szCs w:val="32"/>
        </w:rPr>
        <w:t>提供所在单位盖章的报名推荐表（附件3）。</w:t>
      </w:r>
      <w:r>
        <w:rPr>
          <w:rFonts w:hint="eastAsia" w:eastAsia="仿宋_GB2312"/>
          <w:sz w:val="32"/>
          <w:szCs w:val="32"/>
        </w:rPr>
        <w:t>现工作单位与报名时填写单位不一致的，还需提供离职有关材料。</w:t>
      </w:r>
      <w:r>
        <w:rPr>
          <w:rFonts w:hint="eastAsia" w:ascii="仿宋_GB2312" w:hAnsi="仿宋_GB2312" w:eastAsia="仿宋_GB2312" w:cs="仿宋_GB2312"/>
          <w:sz w:val="32"/>
          <w:szCs w:val="32"/>
          <w:lang w:val="en-US" w:eastAsia="zh-CN"/>
        </w:rPr>
        <w:t>报名推荐表提供确有困难的，可推迟至考察前提供。</w:t>
      </w:r>
    </w:p>
    <w:p>
      <w:pPr>
        <w:spacing w:line="580" w:lineRule="exact"/>
        <w:ind w:firstLine="643" w:firstLineChars="200"/>
        <w:rPr>
          <w:rFonts w:eastAsia="仿宋_GB2312"/>
          <w:b/>
          <w:bCs/>
          <w:sz w:val="32"/>
          <w:szCs w:val="32"/>
        </w:rPr>
      </w:pPr>
      <w:r>
        <w:rPr>
          <w:rFonts w:eastAsia="仿宋_GB2312"/>
          <w:b/>
          <w:bCs/>
          <w:sz w:val="32"/>
          <w:szCs w:val="32"/>
        </w:rPr>
        <w:t>待业人员</w:t>
      </w:r>
      <w:r>
        <w:rPr>
          <w:rFonts w:eastAsia="仿宋_GB2312"/>
          <w:bCs/>
          <w:sz w:val="32"/>
          <w:szCs w:val="32"/>
        </w:rPr>
        <w:t>提供所在街道或存档人才中心出具的待业情况说明（附件4）</w:t>
      </w:r>
      <w:r>
        <w:rPr>
          <w:rFonts w:eastAsia="仿宋_GB2312"/>
          <w:b/>
          <w:bCs/>
          <w:sz w:val="32"/>
          <w:szCs w:val="32"/>
        </w:rPr>
        <w:t>。</w:t>
      </w:r>
    </w:p>
    <w:p>
      <w:pPr>
        <w:spacing w:line="580" w:lineRule="exact"/>
        <w:ind w:firstLine="643" w:firstLineChars="200"/>
        <w:rPr>
          <w:rFonts w:eastAsia="仿宋_GB2312"/>
          <w:sz w:val="32"/>
          <w:szCs w:val="32"/>
        </w:rPr>
      </w:pPr>
      <w:r>
        <w:rPr>
          <w:rFonts w:eastAsia="仿宋_GB2312"/>
          <w:b/>
          <w:bCs/>
          <w:sz w:val="32"/>
          <w:szCs w:val="32"/>
        </w:rPr>
        <w:t>留学回国人员</w:t>
      </w:r>
      <w:r>
        <w:rPr>
          <w:rFonts w:eastAsia="仿宋_GB2312"/>
          <w:sz w:val="32"/>
          <w:szCs w:val="32"/>
        </w:rPr>
        <w:t>提供教育部留学服务中心认证的国外学历学位认证书复印件。</w:t>
      </w:r>
    </w:p>
    <w:p>
      <w:pPr>
        <w:spacing w:line="580" w:lineRule="exact"/>
        <w:ind w:firstLine="643" w:firstLineChars="200"/>
        <w:rPr>
          <w:rFonts w:eastAsia="仿宋_GB2312"/>
          <w:sz w:val="32"/>
          <w:szCs w:val="32"/>
        </w:rPr>
      </w:pPr>
      <w:r>
        <w:rPr>
          <w:rFonts w:eastAsia="仿宋_GB2312"/>
          <w:b/>
          <w:bCs/>
          <w:sz w:val="32"/>
          <w:szCs w:val="32"/>
        </w:rPr>
        <w:t>“大学生村官”项目人员</w:t>
      </w:r>
      <w:r>
        <w:rPr>
          <w:rFonts w:eastAsia="仿宋_GB2312"/>
          <w:sz w:val="32"/>
          <w:szCs w:val="32"/>
        </w:rPr>
        <w:t>提供由县级及以上组织人事部门出具的服务期满、考核合格的材料复印件；</w:t>
      </w:r>
      <w:r>
        <w:rPr>
          <w:rFonts w:eastAsia="仿宋_GB2312"/>
          <w:b/>
          <w:bCs/>
          <w:sz w:val="32"/>
          <w:szCs w:val="32"/>
        </w:rPr>
        <w:t>“农村义务教育阶段学校教师特设岗位计划”项目人员</w:t>
      </w:r>
      <w:r>
        <w:rPr>
          <w:rFonts w:eastAsia="仿宋_GB2312"/>
          <w:sz w:val="32"/>
          <w:szCs w:val="32"/>
        </w:rPr>
        <w:t>提供省级教育部门统一制作，教育部监制的“特岗教师”证书和服务“农村义务教育阶段学校教师特设岗位计划”鉴定表复印件；</w:t>
      </w:r>
      <w:r>
        <w:rPr>
          <w:rFonts w:eastAsia="仿宋_GB2312"/>
          <w:b/>
          <w:bCs/>
          <w:sz w:val="32"/>
          <w:szCs w:val="32"/>
        </w:rPr>
        <w:t>“三支一扶”计划项目人员</w:t>
      </w:r>
      <w:r>
        <w:rPr>
          <w:rFonts w:eastAsia="仿宋_GB2312"/>
          <w:sz w:val="32"/>
          <w:szCs w:val="32"/>
        </w:rPr>
        <w:t>提供各省“三支一扶”工作协调管理办公室出具的高校毕业生“三支一扶”服务证书复印件；</w:t>
      </w:r>
      <w:r>
        <w:rPr>
          <w:rFonts w:eastAsia="仿宋_GB2312"/>
          <w:b/>
          <w:bCs/>
          <w:sz w:val="32"/>
          <w:szCs w:val="32"/>
        </w:rPr>
        <w:t>“大学生志愿服务西部计划”项目人员</w:t>
      </w:r>
      <w:r>
        <w:rPr>
          <w:rFonts w:eastAsia="仿宋_GB2312"/>
          <w:sz w:val="32"/>
          <w:szCs w:val="32"/>
        </w:rPr>
        <w:t>提供由共青团中央统一制作的服务证和大学生志愿服务西部计划鉴定表复印件；</w:t>
      </w:r>
      <w:r>
        <w:rPr>
          <w:rFonts w:eastAsia="仿宋_GB2312"/>
          <w:b/>
          <w:bCs/>
          <w:sz w:val="32"/>
          <w:szCs w:val="32"/>
        </w:rPr>
        <w:t>高校毕业生退役士兵</w:t>
      </w:r>
      <w:r>
        <w:rPr>
          <w:rFonts w:eastAsia="仿宋_GB2312"/>
          <w:sz w:val="32"/>
          <w:szCs w:val="32"/>
        </w:rPr>
        <w:t>提供国防部统一制作的《中国人民解放军士官退出现役证》（或者《中国人民武装警察部队士官退出现役证》）</w:t>
      </w:r>
      <w:r>
        <w:rPr>
          <w:rFonts w:hint="eastAsia" w:eastAsia="仿宋_GB2312"/>
          <w:sz w:val="32"/>
          <w:szCs w:val="32"/>
        </w:rPr>
        <w:t>复印件</w:t>
      </w:r>
      <w:r>
        <w:rPr>
          <w:rFonts w:eastAsia="仿宋_GB2312"/>
          <w:sz w:val="32"/>
          <w:szCs w:val="32"/>
        </w:rPr>
        <w:t>。</w:t>
      </w:r>
    </w:p>
    <w:p>
      <w:pPr>
        <w:spacing w:line="580" w:lineRule="exact"/>
        <w:ind w:firstLine="643" w:firstLineChars="200"/>
        <w:rPr>
          <w:rFonts w:eastAsia="仿宋_GB2312"/>
          <w:b/>
          <w:sz w:val="32"/>
          <w:szCs w:val="32"/>
        </w:rPr>
      </w:pPr>
      <w:r>
        <w:rPr>
          <w:rFonts w:eastAsia="仿宋_GB2312"/>
          <w:b/>
          <w:sz w:val="32"/>
          <w:szCs w:val="32"/>
        </w:rPr>
        <w:t>（七）现场资格复审。2022年3月21日上午9：00至11：30，下午2：00至4：00进行现场资格复审，地点四川省地震局大楼433办公室，届时请考生备齐以上材料原件。</w:t>
      </w:r>
    </w:p>
    <w:p>
      <w:pPr>
        <w:spacing w:line="580" w:lineRule="exact"/>
        <w:ind w:firstLine="643" w:firstLineChars="200"/>
        <w:rPr>
          <w:rFonts w:eastAsia="仿宋_GB2312"/>
          <w:sz w:val="32"/>
          <w:szCs w:val="32"/>
        </w:rPr>
      </w:pPr>
      <w:r>
        <w:rPr>
          <w:rFonts w:eastAsia="仿宋_GB2312"/>
          <w:b/>
          <w:sz w:val="32"/>
          <w:szCs w:val="32"/>
        </w:rPr>
        <w:t>考生应对所提供材料的真实性负责，材料不全或主要信息不实，影响资格审查结果的，将取消面试资格。</w:t>
      </w:r>
    </w:p>
    <w:p>
      <w:pPr>
        <w:shd w:val="solid" w:color="FFFFFF" w:fill="auto"/>
        <w:autoSpaceDN w:val="0"/>
        <w:spacing w:line="580" w:lineRule="exact"/>
        <w:ind w:firstLine="643"/>
        <w:rPr>
          <w:rFonts w:eastAsia="黑体"/>
          <w:sz w:val="32"/>
          <w:szCs w:val="32"/>
          <w:shd w:val="clear" w:color="auto" w:fill="FFFFFF"/>
        </w:rPr>
      </w:pPr>
      <w:r>
        <w:rPr>
          <w:rFonts w:eastAsia="黑体"/>
          <w:sz w:val="32"/>
          <w:szCs w:val="32"/>
          <w:shd w:val="clear" w:color="auto" w:fill="FFFFFF"/>
        </w:rPr>
        <w:t>四、面试安排</w:t>
      </w:r>
    </w:p>
    <w:p>
      <w:pPr>
        <w:shd w:val="solid" w:color="FFFFFF" w:fill="auto"/>
        <w:autoSpaceDN w:val="0"/>
        <w:spacing w:line="580" w:lineRule="exact"/>
        <w:ind w:firstLine="640"/>
        <w:rPr>
          <w:rFonts w:eastAsia="楷体"/>
          <w:sz w:val="32"/>
          <w:szCs w:val="32"/>
          <w:shd w:val="clear" w:color="auto" w:fill="FFFFFF"/>
        </w:rPr>
      </w:pPr>
      <w:r>
        <w:rPr>
          <w:rFonts w:eastAsia="楷体"/>
          <w:sz w:val="32"/>
          <w:szCs w:val="32"/>
          <w:shd w:val="clear" w:color="auto" w:fill="FFFFFF"/>
        </w:rPr>
        <w:t>（一）面试时间</w:t>
      </w:r>
    </w:p>
    <w:p>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面试于2022年3月22日上午进行，采用结构化面试形式。</w:t>
      </w:r>
    </w:p>
    <w:p>
      <w:pPr>
        <w:shd w:val="solid" w:color="FFFFFF" w:fill="auto"/>
        <w:autoSpaceDN w:val="0"/>
        <w:spacing w:line="580" w:lineRule="exact"/>
        <w:ind w:firstLine="640"/>
        <w:rPr>
          <w:rFonts w:eastAsia="仿宋_GB2312"/>
          <w:b/>
          <w:sz w:val="32"/>
          <w:szCs w:val="32"/>
          <w:shd w:val="clear" w:color="auto" w:fill="FFFFFF"/>
        </w:rPr>
      </w:pPr>
      <w:r>
        <w:rPr>
          <w:rFonts w:eastAsia="仿宋_GB2312"/>
          <w:sz w:val="32"/>
          <w:szCs w:val="32"/>
          <w:shd w:val="clear" w:color="auto" w:fill="FFFFFF"/>
        </w:rPr>
        <w:t>面试于</w:t>
      </w:r>
      <w:r>
        <w:rPr>
          <w:rFonts w:eastAsia="仿宋_GB2312"/>
          <w:b/>
          <w:sz w:val="32"/>
          <w:szCs w:val="32"/>
          <w:shd w:val="clear" w:color="auto" w:fill="FFFFFF"/>
        </w:rPr>
        <w:t>当日上午8:30</w:t>
      </w:r>
      <w:r>
        <w:rPr>
          <w:rFonts w:eastAsia="仿宋_GB2312"/>
          <w:sz w:val="32"/>
          <w:szCs w:val="32"/>
          <w:shd w:val="clear" w:color="auto" w:fill="FFFFFF"/>
        </w:rPr>
        <w:t>开始，请面试的考生于</w:t>
      </w:r>
      <w:r>
        <w:rPr>
          <w:rFonts w:eastAsia="仿宋_GB2312"/>
          <w:b/>
          <w:sz w:val="32"/>
          <w:szCs w:val="32"/>
          <w:shd w:val="clear" w:color="auto" w:fill="FFFFFF"/>
        </w:rPr>
        <w:t>当日上午8:00</w:t>
      </w:r>
      <w:r>
        <w:rPr>
          <w:rFonts w:eastAsia="仿宋_GB2312"/>
          <w:sz w:val="32"/>
          <w:szCs w:val="32"/>
          <w:shd w:val="clear" w:color="auto" w:fill="FFFFFF"/>
        </w:rPr>
        <w:t>前到面试地点报到。</w:t>
      </w:r>
      <w:r>
        <w:rPr>
          <w:rFonts w:eastAsia="仿宋_GB2312"/>
          <w:b/>
          <w:sz w:val="32"/>
          <w:szCs w:val="32"/>
          <w:shd w:val="clear" w:color="auto" w:fill="FFFFFF"/>
        </w:rPr>
        <w:t>不按规定时间进入候考室的考生，取消考试资格。</w:t>
      </w:r>
    </w:p>
    <w:p>
      <w:pPr>
        <w:shd w:val="solid" w:color="FFFFFF" w:fill="auto"/>
        <w:autoSpaceDN w:val="0"/>
        <w:spacing w:line="580" w:lineRule="exact"/>
        <w:ind w:firstLine="640"/>
        <w:rPr>
          <w:rFonts w:eastAsia="楷体"/>
          <w:sz w:val="32"/>
          <w:szCs w:val="32"/>
          <w:shd w:val="clear" w:color="auto" w:fill="FFFFFF"/>
        </w:rPr>
      </w:pPr>
      <w:r>
        <w:rPr>
          <w:rFonts w:eastAsia="楷体"/>
          <w:sz w:val="32"/>
          <w:szCs w:val="32"/>
          <w:shd w:val="clear" w:color="auto" w:fill="FFFFFF"/>
        </w:rPr>
        <w:t>（二）面试报到地点</w:t>
      </w:r>
    </w:p>
    <w:p>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四川省地震局面试候考室（候考室详见当日现场指示标识）。地址：四川省成都市人民南路3段29号，可乘地铁1、3号线在</w:t>
      </w:r>
      <w:r>
        <w:rPr>
          <w:rFonts w:hint="eastAsia" w:eastAsia="仿宋_GB2312"/>
          <w:sz w:val="32"/>
          <w:szCs w:val="32"/>
          <w:shd w:val="clear" w:color="auto" w:fill="FFFFFF"/>
        </w:rPr>
        <w:t>省</w:t>
      </w:r>
      <w:r>
        <w:rPr>
          <w:rFonts w:eastAsia="仿宋_GB2312"/>
          <w:sz w:val="32"/>
          <w:szCs w:val="32"/>
          <w:shd w:val="clear" w:color="auto" w:fill="FFFFFF"/>
        </w:rPr>
        <w:t>体育馆站下，出站后往北走大约200米至林荫街口即到。</w:t>
      </w:r>
    </w:p>
    <w:p>
      <w:pPr>
        <w:spacing w:line="580" w:lineRule="exact"/>
        <w:ind w:firstLine="640" w:firstLineChars="200"/>
        <w:rPr>
          <w:rFonts w:eastAsia="黑体"/>
          <w:sz w:val="32"/>
          <w:szCs w:val="32"/>
        </w:rPr>
      </w:pPr>
      <w:r>
        <w:rPr>
          <w:rFonts w:eastAsia="黑体"/>
          <w:sz w:val="32"/>
          <w:szCs w:val="32"/>
        </w:rPr>
        <w:t>五、体检和考察</w:t>
      </w:r>
    </w:p>
    <w:p>
      <w:pPr>
        <w:shd w:val="solid" w:color="FFFFFF" w:fill="auto"/>
        <w:autoSpaceDN w:val="0"/>
        <w:spacing w:line="580" w:lineRule="exact"/>
        <w:ind w:firstLine="640"/>
        <w:rPr>
          <w:rFonts w:eastAsia="楷体"/>
          <w:sz w:val="32"/>
          <w:szCs w:val="32"/>
          <w:shd w:val="clear" w:color="auto" w:fill="FFFFFF"/>
        </w:rPr>
      </w:pPr>
      <w:r>
        <w:rPr>
          <w:rFonts w:eastAsia="楷体"/>
          <w:sz w:val="32"/>
          <w:szCs w:val="32"/>
          <w:shd w:val="clear" w:color="auto" w:fill="FFFFFF"/>
        </w:rPr>
        <w:t>（一）综合成绩计算方式</w:t>
      </w:r>
    </w:p>
    <w:p>
      <w:pPr>
        <w:snapToGrid w:val="0"/>
        <w:spacing w:line="580" w:lineRule="exact"/>
        <w:ind w:firstLine="614" w:firstLineChars="192"/>
        <w:rPr>
          <w:rFonts w:eastAsia="仿宋_GB2312"/>
          <w:sz w:val="32"/>
          <w:szCs w:val="32"/>
        </w:rPr>
      </w:pPr>
      <w:r>
        <w:rPr>
          <w:rFonts w:eastAsia="仿宋_GB2312"/>
          <w:sz w:val="32"/>
          <w:szCs w:val="32"/>
        </w:rPr>
        <w:t>综合成绩计算: 综合成绩=（笔试总成绩÷2）×50% + 面试成绩×50%</w:t>
      </w:r>
    </w:p>
    <w:p>
      <w:pPr>
        <w:shd w:val="solid" w:color="FFFFFF" w:fill="auto"/>
        <w:autoSpaceDN w:val="0"/>
        <w:spacing w:line="580" w:lineRule="exact"/>
        <w:ind w:firstLine="640"/>
        <w:rPr>
          <w:rFonts w:eastAsia="楷体"/>
          <w:sz w:val="32"/>
          <w:szCs w:val="32"/>
          <w:shd w:val="clear" w:color="auto" w:fill="FFFFFF"/>
        </w:rPr>
      </w:pPr>
      <w:r>
        <w:rPr>
          <w:rFonts w:eastAsia="楷体"/>
          <w:sz w:val="32"/>
          <w:szCs w:val="32"/>
          <w:shd w:val="clear" w:color="auto" w:fill="FFFFFF"/>
        </w:rPr>
        <w:t>（二）体检和考察人选的确定</w:t>
      </w:r>
    </w:p>
    <w:p>
      <w:pPr>
        <w:spacing w:line="580" w:lineRule="exact"/>
        <w:ind w:firstLine="640" w:firstLineChars="200"/>
        <w:rPr>
          <w:rFonts w:eastAsia="仿宋_GB2312"/>
          <w:sz w:val="32"/>
          <w:szCs w:val="32"/>
        </w:rPr>
      </w:pPr>
      <w:r>
        <w:rPr>
          <w:rFonts w:eastAsia="仿宋_GB2312"/>
          <w:sz w:val="32"/>
          <w:szCs w:val="32"/>
        </w:rPr>
        <w:t>参加面试人数与录用计划数比例达到3:1及以上的，面试后应按综合成绩从高到低的顺序1:1确定体检和考察人选；比例低于3:1的，考生面试成绩</w:t>
      </w:r>
      <w:r>
        <w:rPr>
          <w:rFonts w:hint="eastAsia" w:eastAsia="仿宋_GB2312"/>
          <w:sz w:val="32"/>
          <w:szCs w:val="32"/>
          <w:lang w:eastAsia="zh-CN"/>
        </w:rPr>
        <w:t>不低于</w:t>
      </w:r>
      <w:r>
        <w:rPr>
          <w:rFonts w:eastAsia="仿宋_GB2312"/>
          <w:sz w:val="32"/>
          <w:szCs w:val="32"/>
        </w:rPr>
        <w:t>75分</w:t>
      </w:r>
      <w:bookmarkStart w:id="1" w:name="_GoBack"/>
      <w:bookmarkEnd w:id="1"/>
      <w:r>
        <w:rPr>
          <w:rFonts w:eastAsia="仿宋_GB2312"/>
          <w:sz w:val="32"/>
          <w:szCs w:val="32"/>
        </w:rPr>
        <w:t>，方可进入体检和考察。</w:t>
      </w:r>
    </w:p>
    <w:p>
      <w:pPr>
        <w:shd w:val="solid" w:color="FFFFFF" w:fill="auto"/>
        <w:autoSpaceDN w:val="0"/>
        <w:spacing w:line="580" w:lineRule="exact"/>
        <w:ind w:firstLine="640"/>
        <w:rPr>
          <w:rFonts w:eastAsia="楷体"/>
          <w:sz w:val="32"/>
          <w:szCs w:val="32"/>
          <w:shd w:val="clear" w:color="auto" w:fill="FFFFFF"/>
        </w:rPr>
      </w:pPr>
      <w:r>
        <w:rPr>
          <w:rFonts w:eastAsia="楷体"/>
          <w:sz w:val="32"/>
          <w:szCs w:val="32"/>
          <w:shd w:val="clear" w:color="auto" w:fill="FFFFFF"/>
        </w:rPr>
        <w:t>（三）体检</w:t>
      </w:r>
    </w:p>
    <w:p>
      <w:pPr>
        <w:pStyle w:val="2"/>
        <w:spacing w:line="580" w:lineRule="exact"/>
        <w:rPr>
          <w:rFonts w:eastAsia="仿宋_GB2312"/>
          <w:szCs w:val="32"/>
          <w:shd w:val="clear" w:color="auto" w:fill="FFFFFF"/>
        </w:rPr>
      </w:pPr>
      <w:r>
        <w:rPr>
          <w:rFonts w:eastAsia="仿宋_GB2312"/>
          <w:szCs w:val="32"/>
          <w:shd w:val="clear" w:color="auto" w:fill="FFFFFF"/>
        </w:rPr>
        <w:t>体检于2022年3月23日进行，具体事宜将另行通知。体检费用由考生承担。若须复检，由提出复检方支付复检费。</w:t>
      </w:r>
    </w:p>
    <w:p>
      <w:pPr>
        <w:shd w:val="solid" w:color="FFFFFF" w:fill="auto"/>
        <w:autoSpaceDN w:val="0"/>
        <w:spacing w:line="580" w:lineRule="exact"/>
        <w:ind w:firstLine="640"/>
        <w:rPr>
          <w:rFonts w:eastAsia="楷体"/>
          <w:sz w:val="32"/>
          <w:szCs w:val="32"/>
          <w:shd w:val="clear" w:color="auto" w:fill="FFFFFF"/>
        </w:rPr>
      </w:pPr>
      <w:r>
        <w:rPr>
          <w:rFonts w:eastAsia="楷体"/>
          <w:sz w:val="32"/>
          <w:szCs w:val="32"/>
          <w:shd w:val="clear" w:color="auto" w:fill="FFFFFF"/>
        </w:rPr>
        <w:t>（四）考察</w:t>
      </w:r>
    </w:p>
    <w:p>
      <w:pPr>
        <w:spacing w:line="580" w:lineRule="exact"/>
        <w:ind w:firstLine="640" w:firstLineChars="200"/>
        <w:rPr>
          <w:rFonts w:eastAsia="仿宋_GB2312"/>
          <w:sz w:val="32"/>
          <w:szCs w:val="32"/>
          <w:shd w:val="clear" w:color="auto" w:fill="FFFFFF"/>
        </w:rPr>
      </w:pPr>
      <w:r>
        <w:rPr>
          <w:rFonts w:eastAsia="仿宋_GB2312"/>
          <w:sz w:val="32"/>
          <w:szCs w:val="32"/>
          <w:shd w:val="clear" w:color="auto" w:fill="FFFFFF"/>
        </w:rPr>
        <w:t>采取个别谈话、实地走访、严格审核人事档案、查询社会信用记录、同本人面谈等方法进行。</w:t>
      </w:r>
    </w:p>
    <w:p>
      <w:pPr>
        <w:spacing w:line="580" w:lineRule="exact"/>
        <w:ind w:firstLine="640" w:firstLineChars="200"/>
        <w:rPr>
          <w:rFonts w:eastAsia="黑体"/>
          <w:sz w:val="32"/>
          <w:szCs w:val="32"/>
        </w:rPr>
      </w:pPr>
      <w:r>
        <w:rPr>
          <w:rFonts w:eastAsia="黑体"/>
          <w:sz w:val="32"/>
          <w:szCs w:val="32"/>
        </w:rPr>
        <w:t>六、注意事项</w:t>
      </w:r>
    </w:p>
    <w:p>
      <w:pPr>
        <w:shd w:val="solid" w:color="FFFFFF" w:fill="auto"/>
        <w:autoSpaceDN w:val="0"/>
        <w:spacing w:line="580" w:lineRule="exact"/>
        <w:ind w:firstLine="640"/>
        <w:rPr>
          <w:rFonts w:eastAsia="仿宋_GB2312"/>
          <w:sz w:val="32"/>
          <w:szCs w:val="32"/>
          <w:shd w:val="clear" w:color="auto" w:fill="FFFFFF"/>
        </w:rPr>
      </w:pPr>
      <w:r>
        <w:rPr>
          <w:rFonts w:hint="eastAsia" w:eastAsia="仿宋_GB2312"/>
          <w:sz w:val="32"/>
          <w:szCs w:val="32"/>
          <w:shd w:val="clear" w:color="auto" w:fill="FFFFFF"/>
        </w:rPr>
        <w:t>（一）考生应对个人提供资料的真实性负责，发现有弄虚作假等违纪行为的，将按国家有关规定严肃处理。</w:t>
      </w:r>
    </w:p>
    <w:p>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w:t>
      </w:r>
      <w:r>
        <w:rPr>
          <w:rFonts w:hint="eastAsia" w:eastAsia="仿宋_GB2312"/>
          <w:sz w:val="32"/>
          <w:szCs w:val="32"/>
          <w:shd w:val="clear" w:color="auto" w:fill="FFFFFF"/>
        </w:rPr>
        <w:t>二</w:t>
      </w:r>
      <w:r>
        <w:rPr>
          <w:rFonts w:eastAsia="仿宋_GB2312"/>
          <w:sz w:val="32"/>
          <w:szCs w:val="32"/>
          <w:shd w:val="clear" w:color="auto" w:fill="FFFFFF"/>
        </w:rPr>
        <w:t>）</w:t>
      </w:r>
      <w:r>
        <w:rPr>
          <w:rFonts w:hint="eastAsia" w:eastAsia="仿宋_GB2312"/>
          <w:sz w:val="32"/>
          <w:szCs w:val="32"/>
          <w:shd w:val="clear" w:color="auto" w:fill="FFFFFF"/>
        </w:rPr>
        <w:t>考生须严格遵守所在地、交通部门和考点当地新冠肺炎疫情防控规定。</w:t>
      </w:r>
      <w:r>
        <w:rPr>
          <w:rFonts w:hint="eastAsia" w:eastAsia="仿宋_GB2312"/>
          <w:b/>
          <w:sz w:val="32"/>
          <w:szCs w:val="32"/>
          <w:shd w:val="clear" w:color="auto" w:fill="FFFFFF"/>
        </w:rPr>
        <w:t>现场资格复审当天（3月21日）需提供四川天府健康码绿码、通信大数据行程卡绿码、48小时内核酸检测阴性证明，服从工作人员疫情防控有关安排，接受体温检测等。</w:t>
      </w:r>
      <w:r>
        <w:rPr>
          <w:rFonts w:hint="eastAsia" w:eastAsia="仿宋_GB2312"/>
          <w:sz w:val="32"/>
          <w:szCs w:val="32"/>
          <w:shd w:val="clear" w:color="auto" w:fill="FFFFFF"/>
        </w:rPr>
        <w:t>面试当天，凡经现场工作人员确认有可疑症状或异常情况的考生，视情况另行安排。上述疫情防控要求，随成都市疫情防控政策变化动态调整，如有其它要求另行通知。</w:t>
      </w:r>
    </w:p>
    <w:p>
      <w:pPr>
        <w:shd w:val="solid" w:color="FFFFFF" w:fill="auto"/>
        <w:autoSpaceDN w:val="0"/>
        <w:spacing w:line="580" w:lineRule="exact"/>
        <w:ind w:firstLine="640"/>
        <w:rPr>
          <w:rFonts w:eastAsia="仿宋_GB2312"/>
          <w:sz w:val="32"/>
          <w:szCs w:val="32"/>
          <w:shd w:val="clear" w:color="auto" w:fill="FFFFFF"/>
        </w:rPr>
      </w:pPr>
      <w:r>
        <w:rPr>
          <w:rFonts w:hint="eastAsia" w:eastAsia="仿宋_GB2312"/>
          <w:sz w:val="32"/>
          <w:szCs w:val="32"/>
          <w:shd w:val="clear" w:color="auto" w:fill="FFFFFF"/>
        </w:rPr>
        <w:t>（三）请考生做好个人防护，非必要不外出，不出国（境），不参加聚集性活动。稳妥安排考试行程、食宿事宜，确保准时参加考试。如本人防疫有关信息发生变化，请及时与我单位联系。</w:t>
      </w:r>
    </w:p>
    <w:p>
      <w:pPr>
        <w:spacing w:line="580" w:lineRule="exact"/>
        <w:ind w:firstLine="643" w:firstLineChars="200"/>
        <w:rPr>
          <w:rFonts w:eastAsiaTheme="minorEastAsia"/>
          <w:sz w:val="32"/>
        </w:rPr>
      </w:pPr>
      <w:r>
        <w:rPr>
          <w:rFonts w:eastAsia="仿宋_GB2312"/>
          <w:b/>
          <w:sz w:val="32"/>
          <w:szCs w:val="32"/>
        </w:rPr>
        <w:t>联系方式：</w:t>
      </w:r>
      <w:r>
        <w:rPr>
          <w:rFonts w:eastAsiaTheme="minorEastAsia"/>
          <w:sz w:val="32"/>
        </w:rPr>
        <w:t>028</w:t>
      </w:r>
      <w:r>
        <w:rPr>
          <w:rFonts w:eastAsia="方正仿宋简体"/>
          <w:sz w:val="32"/>
        </w:rPr>
        <w:t>-</w:t>
      </w:r>
      <w:r>
        <w:rPr>
          <w:rFonts w:eastAsiaTheme="minorEastAsia"/>
          <w:sz w:val="32"/>
        </w:rPr>
        <w:t>85454885</w:t>
      </w:r>
      <w:r>
        <w:rPr>
          <w:rFonts w:eastAsia="仿宋_GB2312"/>
          <w:sz w:val="32"/>
          <w:szCs w:val="32"/>
          <w:shd w:val="clear" w:color="auto" w:fill="FFFFFF"/>
        </w:rPr>
        <w:t>（电话）</w:t>
      </w:r>
    </w:p>
    <w:p>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欢迎各位考生对我们的工作进行监督。</w:t>
      </w:r>
    </w:p>
    <w:p>
      <w:pPr>
        <w:shd w:val="solid" w:color="FFFFFF" w:fill="auto"/>
        <w:autoSpaceDN w:val="0"/>
        <w:spacing w:line="580" w:lineRule="exact"/>
        <w:ind w:firstLine="640"/>
        <w:rPr>
          <w:rFonts w:eastAsia="仿宋_GB2312"/>
          <w:sz w:val="32"/>
          <w:szCs w:val="32"/>
          <w:shd w:val="clear" w:color="auto" w:fill="FFFFFF"/>
        </w:rPr>
      </w:pPr>
    </w:p>
    <w:p>
      <w:pPr>
        <w:spacing w:line="580" w:lineRule="exact"/>
        <w:ind w:firstLine="640" w:firstLineChars="200"/>
        <w:rPr>
          <w:rFonts w:eastAsia="仿宋_GB2312"/>
          <w:sz w:val="32"/>
        </w:rPr>
      </w:pPr>
      <w:r>
        <w:rPr>
          <w:rFonts w:eastAsia="仿宋_GB2312"/>
          <w:sz w:val="32"/>
        </w:rPr>
        <w:t>附件：1. 面试确认内容（样式）</w:t>
      </w:r>
    </w:p>
    <w:p>
      <w:pPr>
        <w:spacing w:line="580" w:lineRule="exact"/>
        <w:ind w:firstLine="1600" w:firstLineChars="500"/>
        <w:rPr>
          <w:rFonts w:eastAsia="仿宋_GB2312"/>
          <w:sz w:val="32"/>
        </w:rPr>
      </w:pPr>
      <w:r>
        <w:rPr>
          <w:rFonts w:eastAsia="仿宋_GB2312"/>
          <w:sz w:val="32"/>
        </w:rPr>
        <w:t>2. 放弃面试资格声明（样式）</w:t>
      </w:r>
    </w:p>
    <w:p>
      <w:pPr>
        <w:spacing w:line="580" w:lineRule="exact"/>
        <w:ind w:firstLine="1600" w:firstLineChars="500"/>
        <w:rPr>
          <w:rFonts w:eastAsia="仿宋_GB2312"/>
          <w:sz w:val="32"/>
        </w:rPr>
      </w:pPr>
      <w:r>
        <w:rPr>
          <w:rFonts w:eastAsia="仿宋_GB2312"/>
          <w:sz w:val="32"/>
        </w:rPr>
        <w:t>3. 报名推荐表</w:t>
      </w:r>
    </w:p>
    <w:p>
      <w:pPr>
        <w:spacing w:line="580" w:lineRule="exact"/>
        <w:ind w:firstLine="1600" w:firstLineChars="500"/>
        <w:rPr>
          <w:rFonts w:eastAsia="仿宋_GB2312"/>
          <w:sz w:val="32"/>
        </w:rPr>
      </w:pPr>
      <w:r>
        <w:rPr>
          <w:rFonts w:eastAsia="仿宋_GB2312"/>
          <w:sz w:val="32"/>
        </w:rPr>
        <w:t>4. 待业情况说明</w:t>
      </w:r>
    </w:p>
    <w:p>
      <w:pPr>
        <w:shd w:val="solid" w:color="FFFFFF" w:fill="auto"/>
        <w:autoSpaceDN w:val="0"/>
        <w:spacing w:line="580" w:lineRule="exact"/>
        <w:rPr>
          <w:sz w:val="32"/>
          <w:szCs w:val="32"/>
          <w:shd w:val="clear" w:color="auto" w:fill="FFFFFF"/>
        </w:rPr>
      </w:pPr>
    </w:p>
    <w:p>
      <w:pPr>
        <w:shd w:val="solid" w:color="FFFFFF" w:fill="auto"/>
        <w:autoSpaceDN w:val="0"/>
        <w:spacing w:line="580" w:lineRule="exact"/>
        <w:rPr>
          <w:sz w:val="32"/>
          <w:szCs w:val="32"/>
          <w:shd w:val="clear" w:color="auto" w:fill="FFFFFF"/>
        </w:rPr>
      </w:pPr>
    </w:p>
    <w:p>
      <w:pPr>
        <w:shd w:val="solid" w:color="FFFFFF" w:fill="auto"/>
        <w:autoSpaceDN w:val="0"/>
        <w:spacing w:line="580" w:lineRule="exact"/>
        <w:ind w:firstLine="4160" w:firstLineChars="1300"/>
        <w:rPr>
          <w:sz w:val="32"/>
          <w:szCs w:val="32"/>
          <w:shd w:val="clear" w:color="auto" w:fill="FFFFFF"/>
        </w:rPr>
      </w:pPr>
      <w:r>
        <w:rPr>
          <w:rFonts w:eastAsia="仿宋_GB2312"/>
          <w:sz w:val="32"/>
          <w:szCs w:val="32"/>
          <w:shd w:val="clear" w:color="auto" w:fill="FFFFFF"/>
        </w:rPr>
        <w:t>四川省地震局人事教育处</w:t>
      </w:r>
    </w:p>
    <w:p>
      <w:pPr>
        <w:rPr>
          <w:rFonts w:eastAsia="仿宋_GB2312"/>
          <w:sz w:val="32"/>
          <w:szCs w:val="32"/>
          <w:shd w:val="clear" w:color="auto" w:fill="FFFFFF"/>
        </w:rPr>
      </w:pPr>
      <w:r>
        <w:rPr>
          <w:rFonts w:eastAsia="仿宋_GB2312"/>
          <w:sz w:val="32"/>
          <w:szCs w:val="32"/>
          <w:shd w:val="clear" w:color="auto" w:fill="FFFFFF"/>
        </w:rPr>
        <w:t xml:space="preserve">                              2022年3月</w:t>
      </w:r>
      <w:r>
        <w:rPr>
          <w:rFonts w:hint="eastAsia" w:eastAsia="仿宋_GB2312"/>
          <w:sz w:val="32"/>
          <w:szCs w:val="32"/>
          <w:shd w:val="clear" w:color="auto" w:fill="FFFFFF"/>
          <w:lang w:val="en-US" w:eastAsia="zh-CN"/>
        </w:rPr>
        <w:t xml:space="preserve">  </w:t>
      </w:r>
      <w:r>
        <w:rPr>
          <w:rFonts w:eastAsia="仿宋_GB2312"/>
          <w:sz w:val="32"/>
          <w:szCs w:val="32"/>
          <w:shd w:val="clear" w:color="auto" w:fill="FFFFFF"/>
        </w:rPr>
        <w:t>日</w:t>
      </w: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spacing w:line="580" w:lineRule="exact"/>
        <w:rPr>
          <w:rFonts w:eastAsia="黑体"/>
          <w:bCs/>
          <w:color w:val="000000"/>
          <w:spacing w:val="8"/>
          <w:sz w:val="32"/>
          <w:szCs w:val="32"/>
        </w:rPr>
      </w:pPr>
      <w:r>
        <w:rPr>
          <w:rFonts w:eastAsia="黑体"/>
          <w:bCs/>
          <w:color w:val="000000"/>
          <w:spacing w:val="8"/>
          <w:sz w:val="32"/>
          <w:szCs w:val="32"/>
        </w:rPr>
        <w:t>附件1</w:t>
      </w:r>
    </w:p>
    <w:p>
      <w:pPr>
        <w:spacing w:line="580" w:lineRule="exact"/>
        <w:rPr>
          <w:rFonts w:eastAsia="黑体"/>
          <w:bCs/>
          <w:color w:val="000000"/>
          <w:spacing w:val="8"/>
          <w:sz w:val="32"/>
          <w:szCs w:val="32"/>
        </w:rPr>
      </w:pPr>
    </w:p>
    <w:p>
      <w:pPr>
        <w:spacing w:line="580" w:lineRule="exact"/>
        <w:rPr>
          <w:rFonts w:eastAsia="黑体"/>
          <w:bCs/>
          <w:color w:val="000000"/>
          <w:spacing w:val="8"/>
          <w:sz w:val="32"/>
          <w:szCs w:val="32"/>
        </w:rPr>
      </w:pPr>
    </w:p>
    <w:p>
      <w:pPr>
        <w:spacing w:line="580" w:lineRule="exact"/>
        <w:jc w:val="center"/>
        <w:rPr>
          <w:b/>
          <w:bCs/>
          <w:color w:val="000000"/>
          <w:spacing w:val="8"/>
          <w:sz w:val="44"/>
          <w:szCs w:val="44"/>
        </w:rPr>
      </w:pPr>
      <w:r>
        <w:rPr>
          <w:b/>
          <w:bCs/>
          <w:color w:val="000000"/>
          <w:spacing w:val="8"/>
          <w:sz w:val="44"/>
          <w:szCs w:val="44"/>
        </w:rPr>
        <w:t>XXX确认参加四川省地震局XX职位面试</w:t>
      </w:r>
    </w:p>
    <w:p>
      <w:pPr>
        <w:spacing w:line="580" w:lineRule="exact"/>
        <w:ind w:firstLine="675" w:firstLineChars="200"/>
        <w:rPr>
          <w:b/>
          <w:bCs/>
          <w:color w:val="000000"/>
          <w:spacing w:val="8"/>
          <w:sz w:val="32"/>
          <w:szCs w:val="32"/>
        </w:rPr>
      </w:pPr>
    </w:p>
    <w:p>
      <w:pPr>
        <w:widowControl/>
        <w:adjustRightInd w:val="0"/>
        <w:snapToGrid w:val="0"/>
        <w:spacing w:line="560" w:lineRule="exact"/>
        <w:jc w:val="left"/>
        <w:rPr>
          <w:rFonts w:eastAsia="仿宋_GB2312"/>
          <w:kern w:val="0"/>
          <w:sz w:val="32"/>
          <w:szCs w:val="32"/>
        </w:rPr>
      </w:pPr>
      <w:r>
        <w:rPr>
          <w:rFonts w:eastAsia="仿宋_GB2312"/>
          <w:kern w:val="0"/>
          <w:sz w:val="32"/>
          <w:szCs w:val="32"/>
        </w:rPr>
        <w:t>四川省地震局人事教育处：</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本人XXX，身份证号：XXXXXXXXXXXXXXXXXX，公共科目笔试总成绩：XXXXX，报考XX职位（职位代码</w:t>
      </w:r>
      <w:r>
        <w:rPr>
          <w:rFonts w:eastAsia="仿宋_GB2312"/>
          <w:bCs/>
          <w:spacing w:val="8"/>
          <w:sz w:val="32"/>
          <w:szCs w:val="32"/>
        </w:rPr>
        <w:t>XXXXXXX</w:t>
      </w:r>
      <w:r>
        <w:rPr>
          <w:rFonts w:eastAsia="仿宋_GB2312"/>
          <w:kern w:val="0"/>
          <w:sz w:val="32"/>
          <w:szCs w:val="32"/>
        </w:rPr>
        <w:t>），已进入该职位面试名单。我能够按照规定的时间和要求参加面试。</w:t>
      </w:r>
    </w:p>
    <w:p>
      <w:pPr>
        <w:widowControl/>
        <w:adjustRightInd w:val="0"/>
        <w:snapToGrid w:val="0"/>
        <w:spacing w:line="560" w:lineRule="exact"/>
        <w:ind w:firstLine="640" w:firstLineChars="200"/>
        <w:jc w:val="left"/>
        <w:rPr>
          <w:rFonts w:eastAsia="仿宋_GB2312"/>
          <w:kern w:val="0"/>
          <w:sz w:val="32"/>
          <w:szCs w:val="32"/>
        </w:rPr>
      </w:pPr>
    </w:p>
    <w:p>
      <w:pPr>
        <w:widowControl/>
        <w:adjustRightInd w:val="0"/>
        <w:snapToGrid w:val="0"/>
        <w:spacing w:line="560" w:lineRule="exact"/>
        <w:ind w:right="1280" w:firstLine="640" w:firstLineChars="200"/>
        <w:rPr>
          <w:rFonts w:eastAsia="仿宋_GB2312"/>
          <w:kern w:val="0"/>
          <w:sz w:val="32"/>
          <w:szCs w:val="32"/>
        </w:rPr>
      </w:pPr>
      <w:r>
        <w:rPr>
          <w:rFonts w:eastAsia="仿宋_GB2312"/>
          <w:kern w:val="0"/>
          <w:sz w:val="32"/>
          <w:szCs w:val="32"/>
        </w:rPr>
        <w:t xml:space="preserve">姓名（考生本人手写签名）： </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日期：</w:t>
      </w:r>
    </w:p>
    <w:p>
      <w:pPr>
        <w:widowControl/>
        <w:adjustRightInd w:val="0"/>
        <w:snapToGrid w:val="0"/>
        <w:spacing w:line="560" w:lineRule="exact"/>
        <w:ind w:firstLine="640" w:firstLineChars="200"/>
        <w:jc w:val="left"/>
        <w:rPr>
          <w:rFonts w:eastAsia="仿宋_GB2312"/>
          <w:kern w:val="0"/>
          <w:sz w:val="32"/>
          <w:szCs w:val="32"/>
          <w:u w:val="single"/>
        </w:rPr>
      </w:pPr>
    </w:p>
    <w:p>
      <w:pPr>
        <w:widowControl/>
        <w:adjustRightInd w:val="0"/>
        <w:snapToGrid w:val="0"/>
        <w:spacing w:line="560" w:lineRule="exact"/>
        <w:ind w:firstLine="640" w:firstLineChars="200"/>
        <w:jc w:val="left"/>
        <w:rPr>
          <w:rFonts w:eastAsia="仿宋_GB2312"/>
          <w:kern w:val="0"/>
          <w:sz w:val="32"/>
          <w:szCs w:val="32"/>
          <w:u w:val="single"/>
        </w:rPr>
      </w:pPr>
    </w:p>
    <w:p>
      <w:pPr>
        <w:widowControl/>
        <w:spacing w:line="480" w:lineRule="auto"/>
        <w:ind w:firstLine="448" w:firstLineChars="160"/>
        <w:jc w:val="left"/>
        <w:rPr>
          <w:rFonts w:eastAsia="仿宋_GB2312"/>
          <w:kern w:val="0"/>
          <w:sz w:val="28"/>
          <w:szCs w:val="28"/>
        </w:rPr>
      </w:pPr>
    </w:p>
    <w:p>
      <w:pPr>
        <w:widowControl/>
        <w:spacing w:line="480" w:lineRule="auto"/>
        <w:ind w:firstLine="448" w:firstLineChars="160"/>
        <w:jc w:val="left"/>
        <w:rPr>
          <w:rFonts w:eastAsia="仿宋_GB2312"/>
          <w:kern w:val="0"/>
          <w:sz w:val="28"/>
          <w:szCs w:val="28"/>
        </w:rPr>
      </w:pPr>
    </w:p>
    <w:p>
      <w:pPr>
        <w:widowControl/>
        <w:spacing w:line="480" w:lineRule="auto"/>
        <w:ind w:firstLine="448" w:firstLineChars="160"/>
        <w:jc w:val="left"/>
        <w:rPr>
          <w:rFonts w:eastAsia="仿宋_GB2312"/>
          <w:kern w:val="0"/>
          <w:sz w:val="28"/>
          <w:szCs w:val="28"/>
        </w:rPr>
      </w:pPr>
    </w:p>
    <w:p>
      <w:pPr>
        <w:widowControl/>
        <w:spacing w:line="480" w:lineRule="auto"/>
        <w:ind w:firstLine="448" w:firstLineChars="160"/>
        <w:jc w:val="left"/>
        <w:rPr>
          <w:rFonts w:eastAsia="仿宋_GB2312"/>
          <w:kern w:val="0"/>
          <w:sz w:val="28"/>
          <w:szCs w:val="28"/>
        </w:rPr>
      </w:pPr>
    </w:p>
    <w:p>
      <w:pPr>
        <w:widowControl/>
        <w:ind w:firstLine="448" w:firstLineChars="160"/>
        <w:jc w:val="right"/>
        <w:rPr>
          <w:rFonts w:eastAsia="仿宋_GB2312"/>
          <w:color w:val="3F3F3F"/>
          <w:kern w:val="0"/>
          <w:sz w:val="28"/>
          <w:szCs w:val="28"/>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spacing w:line="580" w:lineRule="exact"/>
        <w:rPr>
          <w:rFonts w:eastAsia="黑体"/>
          <w:bCs/>
          <w:color w:val="000000"/>
          <w:spacing w:val="8"/>
          <w:sz w:val="32"/>
          <w:szCs w:val="32"/>
        </w:rPr>
      </w:pPr>
      <w:r>
        <w:rPr>
          <w:rFonts w:eastAsia="黑体"/>
          <w:bCs/>
          <w:color w:val="000000"/>
          <w:spacing w:val="8"/>
          <w:sz w:val="32"/>
          <w:szCs w:val="32"/>
        </w:rPr>
        <w:t>附件2</w:t>
      </w:r>
    </w:p>
    <w:p>
      <w:pPr>
        <w:spacing w:line="580" w:lineRule="exact"/>
        <w:jc w:val="center"/>
        <w:rPr>
          <w:b/>
          <w:bCs/>
          <w:color w:val="000000"/>
          <w:spacing w:val="8"/>
          <w:sz w:val="44"/>
          <w:szCs w:val="44"/>
        </w:rPr>
      </w:pPr>
    </w:p>
    <w:p>
      <w:pPr>
        <w:spacing w:line="580" w:lineRule="exact"/>
        <w:jc w:val="center"/>
        <w:rPr>
          <w:b/>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b/>
          <w:bCs/>
          <w:color w:val="000000"/>
          <w:spacing w:val="8"/>
          <w:sz w:val="44"/>
          <w:szCs w:val="44"/>
        </w:rPr>
        <w:t>放弃面试资格声明</w:t>
      </w:r>
      <w:r>
        <w:rPr>
          <w:b/>
          <w:bCs/>
          <w:color w:val="000000"/>
          <w:spacing w:val="8"/>
          <w:sz w:val="44"/>
          <w:szCs w:val="44"/>
        </w:rPr>
        <w:fldChar w:fldCharType="end"/>
      </w:r>
    </w:p>
    <w:p>
      <w:pPr>
        <w:spacing w:line="580" w:lineRule="exact"/>
        <w:ind w:firstLine="675" w:firstLineChars="200"/>
        <w:rPr>
          <w:b/>
          <w:bCs/>
          <w:color w:val="000000"/>
          <w:spacing w:val="8"/>
          <w:sz w:val="32"/>
          <w:szCs w:val="32"/>
        </w:rPr>
      </w:pPr>
    </w:p>
    <w:p>
      <w:pPr>
        <w:widowControl/>
        <w:adjustRightInd w:val="0"/>
        <w:snapToGrid w:val="0"/>
        <w:spacing w:line="560" w:lineRule="exact"/>
        <w:jc w:val="left"/>
        <w:rPr>
          <w:rFonts w:eastAsia="仿宋_GB2312"/>
          <w:kern w:val="0"/>
          <w:sz w:val="32"/>
          <w:szCs w:val="32"/>
        </w:rPr>
      </w:pPr>
      <w:r>
        <w:rPr>
          <w:rFonts w:eastAsia="仿宋_GB2312"/>
          <w:kern w:val="0"/>
          <w:sz w:val="32"/>
          <w:szCs w:val="32"/>
        </w:rPr>
        <w:t>四川省地震局人事教育处：</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联系电话：XXX-XXXXXXXX</w:t>
      </w:r>
    </w:p>
    <w:p>
      <w:pPr>
        <w:widowControl/>
        <w:adjustRightInd w:val="0"/>
        <w:snapToGrid w:val="0"/>
        <w:spacing w:line="560" w:lineRule="exact"/>
        <w:ind w:firstLine="640" w:firstLineChars="200"/>
        <w:jc w:val="left"/>
        <w:rPr>
          <w:rFonts w:eastAsia="仿宋_GB2312"/>
          <w:kern w:val="0"/>
          <w:sz w:val="32"/>
          <w:szCs w:val="32"/>
        </w:rPr>
      </w:pPr>
    </w:p>
    <w:p>
      <w:pPr>
        <w:widowControl/>
        <w:ind w:right="280" w:firstLine="728" w:firstLineChars="260"/>
        <w:jc w:val="left"/>
        <w:rPr>
          <w:rFonts w:eastAsia="仿宋_GB2312"/>
          <w:kern w:val="0"/>
          <w:sz w:val="28"/>
          <w:szCs w:val="28"/>
        </w:rPr>
      </w:pPr>
      <w:r>
        <w:rPr>
          <w:rFonts w:eastAsia="仿宋_GB2312"/>
          <w:kern w:val="0"/>
          <w:sz w:val="28"/>
          <w:szCs w:val="28"/>
        </w:rPr>
        <w:t xml:space="preserve">姓名（考生本人手写签名）：      </w:t>
      </w:r>
    </w:p>
    <w:p>
      <w:pPr>
        <w:widowControl/>
        <w:ind w:firstLine="840" w:firstLineChars="300"/>
        <w:rPr>
          <w:rFonts w:eastAsia="仿宋_GB2312"/>
          <w:kern w:val="0"/>
          <w:sz w:val="28"/>
          <w:szCs w:val="28"/>
        </w:rPr>
      </w:pPr>
      <w:r>
        <w:rPr>
          <w:rFonts w:eastAsia="仿宋_GB2312"/>
          <w:kern w:val="0"/>
          <w:sz w:val="28"/>
          <w:szCs w:val="28"/>
        </w:rPr>
        <w:t>日期：</w:t>
      </w:r>
    </w:p>
    <w:p>
      <w:pPr>
        <w:widowControl/>
        <w:adjustRightInd w:val="0"/>
        <w:snapToGrid w:val="0"/>
        <w:spacing w:line="560" w:lineRule="exact"/>
        <w:ind w:firstLine="640" w:firstLineChars="200"/>
        <w:jc w:val="left"/>
        <w:rPr>
          <w:rFonts w:eastAsia="仿宋_GB2312"/>
          <w:kern w:val="0"/>
          <w:sz w:val="32"/>
          <w:szCs w:val="32"/>
          <w:u w:val="single"/>
        </w:rPr>
      </w:pPr>
    </w:p>
    <w:p>
      <w:pPr>
        <w:widowControl/>
        <w:adjustRightInd w:val="0"/>
        <w:snapToGrid w:val="0"/>
        <w:spacing w:line="560" w:lineRule="exact"/>
        <w:ind w:firstLine="640" w:firstLineChars="200"/>
        <w:jc w:val="left"/>
        <w:rPr>
          <w:rFonts w:eastAsia="仿宋_GB2312"/>
          <w:kern w:val="0"/>
          <w:sz w:val="32"/>
          <w:szCs w:val="32"/>
          <w:u w:val="single"/>
        </w:rPr>
      </w:pPr>
    </w:p>
    <w:p>
      <w:pPr>
        <w:jc w:val="center"/>
        <w:rPr>
          <w:rFonts w:eastAsia="方正仿宋_GBK"/>
          <w:bCs/>
          <w:spacing w:val="8"/>
          <w:sz w:val="84"/>
          <w:szCs w:val="84"/>
        </w:rPr>
      </w:pPr>
      <w:r>
        <w:rPr>
          <w:rFonts w:eastAsia="方正仿宋_GBK"/>
          <w:bCs/>
          <w:spacing w:val="8"/>
          <w:sz w:val="84"/>
          <w:szCs w:val="84"/>
        </w:rPr>
        <w:t>身份证复印件粘贴处</w:t>
      </w:r>
    </w:p>
    <w:p>
      <w:pPr>
        <w:widowControl/>
        <w:spacing w:line="480" w:lineRule="auto"/>
        <w:ind w:firstLine="448" w:firstLineChars="160"/>
        <w:jc w:val="left"/>
        <w:rPr>
          <w:rFonts w:eastAsia="仿宋_GB2312"/>
          <w:kern w:val="0"/>
          <w:sz w:val="28"/>
          <w:szCs w:val="28"/>
        </w:rPr>
      </w:pPr>
    </w:p>
    <w:p>
      <w:pPr>
        <w:widowControl/>
        <w:spacing w:line="480" w:lineRule="auto"/>
        <w:ind w:firstLine="448" w:firstLineChars="160"/>
        <w:jc w:val="left"/>
        <w:rPr>
          <w:rFonts w:eastAsia="仿宋_GB2312"/>
          <w:kern w:val="0"/>
          <w:sz w:val="28"/>
          <w:szCs w:val="28"/>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spacing w:line="580" w:lineRule="exact"/>
        <w:rPr>
          <w:rFonts w:eastAsia="黑体"/>
          <w:bCs/>
          <w:color w:val="000000"/>
          <w:spacing w:val="8"/>
          <w:sz w:val="32"/>
          <w:szCs w:val="32"/>
        </w:rPr>
      </w:pPr>
      <w:r>
        <w:rPr>
          <w:rFonts w:eastAsia="黑体"/>
          <w:bCs/>
          <w:color w:val="000000"/>
          <w:spacing w:val="8"/>
          <w:sz w:val="32"/>
          <w:szCs w:val="32"/>
        </w:rPr>
        <w:t>附件3</w:t>
      </w:r>
    </w:p>
    <w:p>
      <w:pPr>
        <w:spacing w:line="580" w:lineRule="exact"/>
        <w:jc w:val="center"/>
        <w:rPr>
          <w:rFonts w:eastAsia="方正小标宋简体"/>
          <w:color w:val="000000"/>
          <w:spacing w:val="8"/>
          <w:sz w:val="36"/>
          <w:szCs w:val="36"/>
        </w:rPr>
      </w:pPr>
      <w:r>
        <w:rPr>
          <w:rFonts w:eastAsia="方正小标宋简体"/>
          <w:color w:val="000000"/>
          <w:spacing w:val="8"/>
          <w:sz w:val="36"/>
          <w:szCs w:val="36"/>
        </w:rPr>
        <w:t>报 名 推 荐 表</w:t>
      </w:r>
    </w:p>
    <w:p>
      <w:pPr>
        <w:spacing w:line="560" w:lineRule="exact"/>
        <w:rPr>
          <w:rFonts w:eastAsia="仿宋_GB2312"/>
          <w:color w:val="000000"/>
          <w:spacing w:val="8"/>
          <w:sz w:val="32"/>
          <w:szCs w:val="32"/>
        </w:rPr>
      </w:pPr>
    </w:p>
    <w:p>
      <w:pPr>
        <w:spacing w:line="520" w:lineRule="exact"/>
        <w:rPr>
          <w:rFonts w:eastAsia="仿宋_GB2312"/>
          <w:color w:val="000000"/>
          <w:spacing w:val="8"/>
          <w:sz w:val="32"/>
          <w:szCs w:val="32"/>
        </w:rPr>
      </w:pPr>
      <w:r>
        <w:rPr>
          <w:rFonts w:eastAsia="仿宋_GB2312"/>
          <w:color w:val="000000"/>
          <w:spacing w:val="8"/>
          <w:sz w:val="32"/>
          <w:szCs w:val="32"/>
        </w:rPr>
        <w:t>四川省地震局人事教育处：</w:t>
      </w:r>
    </w:p>
    <w:p>
      <w:pPr>
        <w:spacing w:line="520" w:lineRule="exact"/>
        <w:ind w:firstLine="704"/>
        <w:rPr>
          <w:rFonts w:eastAsia="仿宋_GB2312"/>
          <w:color w:val="000000"/>
          <w:spacing w:val="8"/>
          <w:sz w:val="32"/>
          <w:szCs w:val="32"/>
        </w:rPr>
      </w:pPr>
      <w:r>
        <w:rPr>
          <w:rFonts w:eastAsia="仿宋_GB2312"/>
          <w:color w:val="000000"/>
          <w:spacing w:val="8"/>
          <w:sz w:val="32"/>
          <w:szCs w:val="32"/>
        </w:rPr>
        <w:t>我单位同意XX同志报考四川省地震局XX职位（职位代码XXXX），该同志目前不是在职公务员或参公单位工作人员。如果该同志被贵单位录用，我们将配合办理其工作调动手续。现提供该同志有关情况如下。</w:t>
      </w:r>
    </w:p>
    <w:tbl>
      <w:tblPr>
        <w:tblStyle w:val="8"/>
        <w:tblW w:w="87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1"/>
        <w:gridCol w:w="1463"/>
        <w:gridCol w:w="1498"/>
        <w:gridCol w:w="1420"/>
        <w:gridCol w:w="1461"/>
        <w:gridCol w:w="1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461" w:type="dxa"/>
            <w:vAlign w:val="center"/>
          </w:tcPr>
          <w:p>
            <w:pPr>
              <w:adjustRightInd w:val="0"/>
              <w:snapToGrid w:val="0"/>
              <w:jc w:val="center"/>
              <w:rPr>
                <w:rFonts w:eastAsiaTheme="minorEastAsia"/>
                <w:bCs/>
                <w:color w:val="000000"/>
                <w:spacing w:val="8"/>
                <w:sz w:val="24"/>
                <w:szCs w:val="24"/>
              </w:rPr>
            </w:pPr>
            <w:r>
              <w:rPr>
                <w:rFonts w:eastAsiaTheme="minorEastAsia"/>
                <w:bCs/>
                <w:color w:val="000000"/>
                <w:spacing w:val="8"/>
                <w:sz w:val="24"/>
                <w:szCs w:val="24"/>
              </w:rPr>
              <w:t>姓    名</w:t>
            </w:r>
          </w:p>
        </w:tc>
        <w:tc>
          <w:tcPr>
            <w:tcW w:w="1463" w:type="dxa"/>
            <w:vAlign w:val="center"/>
          </w:tcPr>
          <w:p>
            <w:pPr>
              <w:adjustRightInd w:val="0"/>
              <w:snapToGrid w:val="0"/>
              <w:jc w:val="center"/>
              <w:rPr>
                <w:rFonts w:eastAsiaTheme="minorEastAsia"/>
                <w:bCs/>
                <w:color w:val="000000"/>
                <w:spacing w:val="8"/>
                <w:sz w:val="24"/>
                <w:szCs w:val="24"/>
              </w:rPr>
            </w:pPr>
          </w:p>
        </w:tc>
        <w:tc>
          <w:tcPr>
            <w:tcW w:w="1498" w:type="dxa"/>
            <w:vAlign w:val="center"/>
          </w:tcPr>
          <w:p>
            <w:pPr>
              <w:adjustRightInd w:val="0"/>
              <w:snapToGrid w:val="0"/>
              <w:jc w:val="center"/>
              <w:rPr>
                <w:rFonts w:eastAsiaTheme="minorEastAsia"/>
                <w:bCs/>
                <w:color w:val="000000"/>
                <w:spacing w:val="8"/>
                <w:sz w:val="24"/>
                <w:szCs w:val="24"/>
              </w:rPr>
            </w:pPr>
            <w:r>
              <w:rPr>
                <w:rFonts w:eastAsiaTheme="minorEastAsia"/>
                <w:bCs/>
                <w:color w:val="000000"/>
                <w:spacing w:val="8"/>
                <w:sz w:val="24"/>
                <w:szCs w:val="24"/>
              </w:rPr>
              <w:t>性    别</w:t>
            </w:r>
          </w:p>
        </w:tc>
        <w:tc>
          <w:tcPr>
            <w:tcW w:w="1420" w:type="dxa"/>
            <w:vAlign w:val="center"/>
          </w:tcPr>
          <w:p>
            <w:pPr>
              <w:adjustRightInd w:val="0"/>
              <w:snapToGrid w:val="0"/>
              <w:jc w:val="center"/>
              <w:rPr>
                <w:rFonts w:eastAsiaTheme="minorEastAsia"/>
                <w:bCs/>
                <w:color w:val="000000"/>
                <w:spacing w:val="8"/>
                <w:sz w:val="24"/>
                <w:szCs w:val="24"/>
              </w:rPr>
            </w:pPr>
          </w:p>
        </w:tc>
        <w:tc>
          <w:tcPr>
            <w:tcW w:w="1461" w:type="dxa"/>
            <w:vAlign w:val="center"/>
          </w:tcPr>
          <w:p>
            <w:pPr>
              <w:adjustRightInd w:val="0"/>
              <w:snapToGrid w:val="0"/>
              <w:jc w:val="center"/>
              <w:rPr>
                <w:rFonts w:eastAsiaTheme="minorEastAsia"/>
                <w:bCs/>
                <w:color w:val="000000"/>
                <w:spacing w:val="8"/>
                <w:sz w:val="24"/>
                <w:szCs w:val="24"/>
              </w:rPr>
            </w:pPr>
            <w:r>
              <w:rPr>
                <w:rFonts w:eastAsiaTheme="minorEastAsia"/>
                <w:bCs/>
                <w:color w:val="000000"/>
                <w:spacing w:val="8"/>
                <w:sz w:val="24"/>
                <w:szCs w:val="24"/>
              </w:rPr>
              <w:t>民    族</w:t>
            </w:r>
          </w:p>
        </w:tc>
        <w:tc>
          <w:tcPr>
            <w:tcW w:w="1465" w:type="dxa"/>
            <w:vAlign w:val="center"/>
          </w:tcPr>
          <w:p>
            <w:pPr>
              <w:adjustRightInd w:val="0"/>
              <w:snapToGrid w:val="0"/>
              <w:jc w:val="center"/>
              <w:rPr>
                <w:rFonts w:eastAsiaTheme="minorEastAsia"/>
                <w:bCs/>
                <w:color w:val="000000"/>
                <w:spacing w:val="8"/>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461" w:type="dxa"/>
            <w:vAlign w:val="center"/>
          </w:tcPr>
          <w:p>
            <w:pPr>
              <w:adjustRightInd w:val="0"/>
              <w:snapToGrid w:val="0"/>
              <w:jc w:val="center"/>
              <w:rPr>
                <w:rFonts w:eastAsiaTheme="minorEastAsia"/>
                <w:bCs/>
                <w:color w:val="000000"/>
                <w:spacing w:val="8"/>
                <w:sz w:val="24"/>
                <w:szCs w:val="24"/>
              </w:rPr>
            </w:pPr>
            <w:r>
              <w:rPr>
                <w:rFonts w:eastAsiaTheme="minorEastAsia"/>
                <w:bCs/>
                <w:color w:val="000000"/>
                <w:spacing w:val="8"/>
                <w:sz w:val="24"/>
                <w:szCs w:val="24"/>
              </w:rPr>
              <w:t>出生日期</w:t>
            </w:r>
          </w:p>
        </w:tc>
        <w:tc>
          <w:tcPr>
            <w:tcW w:w="1463" w:type="dxa"/>
            <w:vAlign w:val="center"/>
          </w:tcPr>
          <w:p>
            <w:pPr>
              <w:adjustRightInd w:val="0"/>
              <w:snapToGrid w:val="0"/>
              <w:jc w:val="center"/>
              <w:rPr>
                <w:rFonts w:eastAsiaTheme="minorEastAsia"/>
                <w:bCs/>
                <w:color w:val="000000"/>
                <w:spacing w:val="8"/>
                <w:sz w:val="24"/>
                <w:szCs w:val="24"/>
              </w:rPr>
            </w:pPr>
          </w:p>
        </w:tc>
        <w:tc>
          <w:tcPr>
            <w:tcW w:w="1498" w:type="dxa"/>
            <w:vAlign w:val="center"/>
          </w:tcPr>
          <w:p>
            <w:pPr>
              <w:adjustRightInd w:val="0"/>
              <w:snapToGrid w:val="0"/>
              <w:jc w:val="center"/>
              <w:rPr>
                <w:rFonts w:eastAsiaTheme="minorEastAsia"/>
                <w:bCs/>
                <w:color w:val="000000"/>
                <w:spacing w:val="8"/>
                <w:sz w:val="24"/>
                <w:szCs w:val="24"/>
              </w:rPr>
            </w:pPr>
            <w:r>
              <w:rPr>
                <w:rFonts w:eastAsiaTheme="minorEastAsia"/>
                <w:bCs/>
                <w:color w:val="000000"/>
                <w:spacing w:val="8"/>
                <w:sz w:val="24"/>
                <w:szCs w:val="24"/>
              </w:rPr>
              <w:t>政治面貌</w:t>
            </w:r>
          </w:p>
        </w:tc>
        <w:tc>
          <w:tcPr>
            <w:tcW w:w="1420" w:type="dxa"/>
            <w:vAlign w:val="center"/>
          </w:tcPr>
          <w:p>
            <w:pPr>
              <w:adjustRightInd w:val="0"/>
              <w:snapToGrid w:val="0"/>
              <w:jc w:val="center"/>
              <w:rPr>
                <w:rFonts w:eastAsiaTheme="minorEastAsia"/>
                <w:bCs/>
                <w:color w:val="000000"/>
                <w:spacing w:val="8"/>
                <w:sz w:val="24"/>
                <w:szCs w:val="24"/>
              </w:rPr>
            </w:pPr>
          </w:p>
        </w:tc>
        <w:tc>
          <w:tcPr>
            <w:tcW w:w="1461" w:type="dxa"/>
            <w:vAlign w:val="center"/>
          </w:tcPr>
          <w:p>
            <w:pPr>
              <w:adjustRightInd w:val="0"/>
              <w:snapToGrid w:val="0"/>
              <w:jc w:val="center"/>
              <w:rPr>
                <w:rFonts w:eastAsiaTheme="minorEastAsia"/>
                <w:bCs/>
                <w:color w:val="000000"/>
                <w:spacing w:val="8"/>
                <w:sz w:val="24"/>
                <w:szCs w:val="24"/>
              </w:rPr>
            </w:pPr>
            <w:r>
              <w:rPr>
                <w:rFonts w:eastAsiaTheme="minorEastAsia"/>
                <w:bCs/>
                <w:color w:val="000000"/>
                <w:spacing w:val="8"/>
                <w:sz w:val="24"/>
                <w:szCs w:val="24"/>
              </w:rPr>
              <w:t>学历学位</w:t>
            </w:r>
          </w:p>
        </w:tc>
        <w:tc>
          <w:tcPr>
            <w:tcW w:w="1465" w:type="dxa"/>
            <w:vAlign w:val="center"/>
          </w:tcPr>
          <w:p>
            <w:pPr>
              <w:adjustRightInd w:val="0"/>
              <w:snapToGrid w:val="0"/>
              <w:jc w:val="center"/>
              <w:rPr>
                <w:rFonts w:eastAsiaTheme="minorEastAsia"/>
                <w:bCs/>
                <w:color w:val="000000"/>
                <w:spacing w:val="8"/>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924" w:type="dxa"/>
            <w:gridSpan w:val="2"/>
            <w:vAlign w:val="center"/>
          </w:tcPr>
          <w:p>
            <w:pPr>
              <w:adjustRightInd w:val="0"/>
              <w:snapToGrid w:val="0"/>
              <w:jc w:val="center"/>
              <w:rPr>
                <w:rFonts w:eastAsiaTheme="minorEastAsia"/>
                <w:bCs/>
                <w:color w:val="000000"/>
                <w:spacing w:val="8"/>
                <w:sz w:val="24"/>
                <w:szCs w:val="24"/>
              </w:rPr>
            </w:pPr>
            <w:r>
              <w:rPr>
                <w:rFonts w:eastAsiaTheme="minorEastAsia"/>
                <w:bCs/>
                <w:color w:val="000000"/>
                <w:spacing w:val="8"/>
                <w:sz w:val="24"/>
                <w:szCs w:val="24"/>
              </w:rPr>
              <w:t>身份证号码</w:t>
            </w:r>
          </w:p>
        </w:tc>
        <w:tc>
          <w:tcPr>
            <w:tcW w:w="5844" w:type="dxa"/>
            <w:gridSpan w:val="4"/>
            <w:vAlign w:val="center"/>
          </w:tcPr>
          <w:p>
            <w:pPr>
              <w:adjustRightInd w:val="0"/>
              <w:snapToGrid w:val="0"/>
              <w:jc w:val="center"/>
              <w:rPr>
                <w:rFonts w:eastAsiaTheme="minorEastAsia"/>
                <w:bCs/>
                <w:color w:val="000000"/>
                <w:spacing w:val="8"/>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924" w:type="dxa"/>
            <w:gridSpan w:val="2"/>
            <w:vAlign w:val="center"/>
          </w:tcPr>
          <w:p>
            <w:pPr>
              <w:adjustRightInd w:val="0"/>
              <w:snapToGrid w:val="0"/>
              <w:jc w:val="center"/>
              <w:rPr>
                <w:rFonts w:eastAsiaTheme="minorEastAsia"/>
                <w:bCs/>
                <w:color w:val="000000"/>
                <w:spacing w:val="8"/>
                <w:sz w:val="24"/>
                <w:szCs w:val="24"/>
              </w:rPr>
            </w:pPr>
            <w:r>
              <w:rPr>
                <w:rFonts w:eastAsiaTheme="minorEastAsia"/>
                <w:bCs/>
                <w:color w:val="000000"/>
                <w:spacing w:val="8"/>
                <w:sz w:val="24"/>
                <w:szCs w:val="24"/>
              </w:rPr>
              <w:t>现工作单位全称</w:t>
            </w:r>
          </w:p>
        </w:tc>
        <w:tc>
          <w:tcPr>
            <w:tcW w:w="5844" w:type="dxa"/>
            <w:gridSpan w:val="4"/>
            <w:vAlign w:val="center"/>
          </w:tcPr>
          <w:p>
            <w:pPr>
              <w:adjustRightInd w:val="0"/>
              <w:snapToGrid w:val="0"/>
              <w:jc w:val="center"/>
              <w:rPr>
                <w:rFonts w:eastAsiaTheme="minorEastAsia"/>
                <w:bCs/>
                <w:color w:val="000000"/>
                <w:spacing w:val="8"/>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924" w:type="dxa"/>
            <w:gridSpan w:val="2"/>
            <w:vAlign w:val="center"/>
          </w:tcPr>
          <w:p>
            <w:pPr>
              <w:adjustRightInd w:val="0"/>
              <w:snapToGrid w:val="0"/>
              <w:jc w:val="center"/>
              <w:rPr>
                <w:rFonts w:eastAsiaTheme="minorEastAsia"/>
                <w:bCs/>
                <w:color w:val="000000"/>
                <w:spacing w:val="8"/>
                <w:sz w:val="24"/>
                <w:szCs w:val="24"/>
              </w:rPr>
            </w:pPr>
            <w:r>
              <w:rPr>
                <w:rFonts w:eastAsiaTheme="minorEastAsia"/>
                <w:bCs/>
                <w:color w:val="000000"/>
                <w:spacing w:val="8"/>
                <w:sz w:val="24"/>
                <w:szCs w:val="24"/>
              </w:rPr>
              <w:t>现担任职务全称</w:t>
            </w:r>
          </w:p>
        </w:tc>
        <w:tc>
          <w:tcPr>
            <w:tcW w:w="5844" w:type="dxa"/>
            <w:gridSpan w:val="4"/>
            <w:vAlign w:val="center"/>
          </w:tcPr>
          <w:p>
            <w:pPr>
              <w:adjustRightInd w:val="0"/>
              <w:snapToGrid w:val="0"/>
              <w:jc w:val="center"/>
              <w:rPr>
                <w:rFonts w:eastAsiaTheme="minorEastAsia"/>
                <w:bCs/>
                <w:color w:val="000000"/>
                <w:spacing w:val="8"/>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924" w:type="dxa"/>
            <w:gridSpan w:val="2"/>
            <w:vAlign w:val="center"/>
          </w:tcPr>
          <w:p>
            <w:pPr>
              <w:adjustRightInd w:val="0"/>
              <w:snapToGrid w:val="0"/>
              <w:jc w:val="center"/>
              <w:rPr>
                <w:rFonts w:eastAsiaTheme="minorEastAsia"/>
                <w:bCs/>
                <w:color w:val="000000"/>
                <w:spacing w:val="8"/>
                <w:sz w:val="24"/>
                <w:szCs w:val="24"/>
              </w:rPr>
            </w:pPr>
            <w:r>
              <w:rPr>
                <w:rFonts w:eastAsiaTheme="minorEastAsia"/>
                <w:bCs/>
                <w:color w:val="000000"/>
                <w:spacing w:val="8"/>
                <w:sz w:val="24"/>
                <w:szCs w:val="24"/>
              </w:rPr>
              <w:t>现工作单位地址</w:t>
            </w:r>
          </w:p>
        </w:tc>
        <w:tc>
          <w:tcPr>
            <w:tcW w:w="5844" w:type="dxa"/>
            <w:gridSpan w:val="4"/>
            <w:vAlign w:val="center"/>
          </w:tcPr>
          <w:p>
            <w:pPr>
              <w:adjustRightInd w:val="0"/>
              <w:snapToGrid w:val="0"/>
              <w:jc w:val="center"/>
              <w:rPr>
                <w:rFonts w:eastAsiaTheme="minorEastAsia"/>
                <w:bCs/>
                <w:color w:val="000000"/>
                <w:spacing w:val="8"/>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924" w:type="dxa"/>
            <w:gridSpan w:val="2"/>
            <w:vAlign w:val="center"/>
          </w:tcPr>
          <w:p>
            <w:pPr>
              <w:adjustRightInd w:val="0"/>
              <w:snapToGrid w:val="0"/>
              <w:jc w:val="center"/>
              <w:rPr>
                <w:rFonts w:eastAsiaTheme="minorEastAsia"/>
                <w:bCs/>
                <w:color w:val="000000"/>
                <w:spacing w:val="8"/>
                <w:sz w:val="24"/>
                <w:szCs w:val="24"/>
              </w:rPr>
            </w:pPr>
            <w:r>
              <w:rPr>
                <w:rFonts w:eastAsiaTheme="minorEastAsia"/>
                <w:bCs/>
                <w:color w:val="000000"/>
                <w:spacing w:val="8"/>
                <w:sz w:val="24"/>
                <w:szCs w:val="24"/>
              </w:rPr>
              <w:t>在本单位工作起止时间</w:t>
            </w:r>
          </w:p>
        </w:tc>
        <w:tc>
          <w:tcPr>
            <w:tcW w:w="5844" w:type="dxa"/>
            <w:gridSpan w:val="4"/>
            <w:vAlign w:val="center"/>
          </w:tcPr>
          <w:p>
            <w:pPr>
              <w:adjustRightInd w:val="0"/>
              <w:snapToGrid w:val="0"/>
              <w:jc w:val="center"/>
              <w:rPr>
                <w:rFonts w:eastAsiaTheme="minorEastAsia"/>
                <w:bCs/>
                <w:color w:val="000000"/>
                <w:spacing w:val="8"/>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924" w:type="dxa"/>
            <w:gridSpan w:val="2"/>
            <w:vAlign w:val="center"/>
          </w:tcPr>
          <w:p>
            <w:pPr>
              <w:adjustRightInd w:val="0"/>
              <w:snapToGrid w:val="0"/>
              <w:jc w:val="center"/>
              <w:rPr>
                <w:rFonts w:eastAsiaTheme="minorEastAsia"/>
                <w:bCs/>
                <w:color w:val="000000"/>
                <w:spacing w:val="8"/>
                <w:sz w:val="24"/>
                <w:szCs w:val="24"/>
              </w:rPr>
            </w:pPr>
            <w:r>
              <w:rPr>
                <w:rFonts w:eastAsiaTheme="minorEastAsia"/>
                <w:bCs/>
                <w:color w:val="000000"/>
                <w:spacing w:val="8"/>
                <w:sz w:val="24"/>
                <w:szCs w:val="24"/>
              </w:rPr>
              <w:t>档案存放单位</w:t>
            </w:r>
          </w:p>
        </w:tc>
        <w:tc>
          <w:tcPr>
            <w:tcW w:w="5844" w:type="dxa"/>
            <w:gridSpan w:val="4"/>
            <w:vAlign w:val="center"/>
          </w:tcPr>
          <w:p>
            <w:pPr>
              <w:adjustRightInd w:val="0"/>
              <w:snapToGrid w:val="0"/>
              <w:jc w:val="center"/>
              <w:rPr>
                <w:rFonts w:eastAsiaTheme="minorEastAsia"/>
                <w:bCs/>
                <w:color w:val="000000"/>
                <w:spacing w:val="8"/>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924" w:type="dxa"/>
            <w:gridSpan w:val="2"/>
            <w:vAlign w:val="center"/>
          </w:tcPr>
          <w:p>
            <w:pPr>
              <w:adjustRightInd w:val="0"/>
              <w:snapToGrid w:val="0"/>
              <w:jc w:val="center"/>
              <w:rPr>
                <w:rFonts w:eastAsiaTheme="minorEastAsia"/>
                <w:bCs/>
                <w:color w:val="000000"/>
                <w:spacing w:val="8"/>
                <w:sz w:val="24"/>
                <w:szCs w:val="24"/>
              </w:rPr>
            </w:pPr>
            <w:r>
              <w:rPr>
                <w:rFonts w:eastAsiaTheme="minorEastAsia"/>
                <w:bCs/>
                <w:color w:val="000000"/>
                <w:spacing w:val="8"/>
                <w:sz w:val="24"/>
                <w:szCs w:val="24"/>
              </w:rPr>
              <w:t>档案存放地址</w:t>
            </w:r>
          </w:p>
        </w:tc>
        <w:tc>
          <w:tcPr>
            <w:tcW w:w="5844" w:type="dxa"/>
            <w:gridSpan w:val="4"/>
            <w:vAlign w:val="center"/>
          </w:tcPr>
          <w:p>
            <w:pPr>
              <w:adjustRightInd w:val="0"/>
              <w:snapToGrid w:val="0"/>
              <w:jc w:val="center"/>
              <w:rPr>
                <w:rFonts w:eastAsiaTheme="minorEastAsia"/>
                <w:bCs/>
                <w:color w:val="000000"/>
                <w:spacing w:val="8"/>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924" w:type="dxa"/>
            <w:gridSpan w:val="2"/>
            <w:vAlign w:val="center"/>
          </w:tcPr>
          <w:p>
            <w:pPr>
              <w:adjustRightInd w:val="0"/>
              <w:snapToGrid w:val="0"/>
              <w:jc w:val="center"/>
              <w:rPr>
                <w:rFonts w:eastAsiaTheme="minorEastAsia"/>
                <w:bCs/>
                <w:color w:val="000000"/>
                <w:spacing w:val="8"/>
                <w:sz w:val="24"/>
                <w:szCs w:val="24"/>
              </w:rPr>
            </w:pPr>
            <w:r>
              <w:rPr>
                <w:rFonts w:eastAsiaTheme="minorEastAsia"/>
                <w:bCs/>
                <w:color w:val="000000"/>
                <w:spacing w:val="8"/>
                <w:sz w:val="24"/>
                <w:szCs w:val="24"/>
              </w:rPr>
              <w:t>存档单位联系人和电话</w:t>
            </w:r>
          </w:p>
        </w:tc>
        <w:tc>
          <w:tcPr>
            <w:tcW w:w="5844" w:type="dxa"/>
            <w:gridSpan w:val="4"/>
            <w:vAlign w:val="center"/>
          </w:tcPr>
          <w:p>
            <w:pPr>
              <w:adjustRightInd w:val="0"/>
              <w:snapToGrid w:val="0"/>
              <w:jc w:val="center"/>
              <w:rPr>
                <w:rFonts w:eastAsiaTheme="minorEastAsia"/>
                <w:bCs/>
                <w:color w:val="000000"/>
                <w:spacing w:val="8"/>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924" w:type="dxa"/>
            <w:gridSpan w:val="2"/>
            <w:vAlign w:val="center"/>
          </w:tcPr>
          <w:p>
            <w:pPr>
              <w:adjustRightInd w:val="0"/>
              <w:snapToGrid w:val="0"/>
              <w:jc w:val="center"/>
              <w:rPr>
                <w:rFonts w:eastAsiaTheme="minorEastAsia"/>
                <w:bCs/>
                <w:color w:val="000000"/>
                <w:spacing w:val="8"/>
                <w:sz w:val="24"/>
                <w:szCs w:val="24"/>
              </w:rPr>
            </w:pPr>
            <w:r>
              <w:rPr>
                <w:rFonts w:eastAsiaTheme="minorEastAsia"/>
                <w:bCs/>
                <w:color w:val="000000"/>
                <w:spacing w:val="8"/>
                <w:sz w:val="24"/>
                <w:szCs w:val="24"/>
              </w:rPr>
              <w:t>户籍地址</w:t>
            </w:r>
          </w:p>
        </w:tc>
        <w:tc>
          <w:tcPr>
            <w:tcW w:w="5844" w:type="dxa"/>
            <w:gridSpan w:val="4"/>
            <w:vAlign w:val="center"/>
          </w:tcPr>
          <w:p>
            <w:pPr>
              <w:adjustRightInd w:val="0"/>
              <w:snapToGrid w:val="0"/>
              <w:jc w:val="center"/>
              <w:rPr>
                <w:rFonts w:eastAsiaTheme="minorEastAsia"/>
                <w:bCs/>
                <w:color w:val="000000"/>
                <w:spacing w:val="8"/>
                <w:sz w:val="24"/>
                <w:szCs w:val="24"/>
              </w:rPr>
            </w:pPr>
          </w:p>
        </w:tc>
      </w:tr>
    </w:tbl>
    <w:p>
      <w:pPr>
        <w:adjustRightInd w:val="0"/>
        <w:snapToGrid w:val="0"/>
        <w:spacing w:line="520" w:lineRule="exact"/>
        <w:ind w:firstLine="624" w:firstLineChars="200"/>
        <w:rPr>
          <w:rFonts w:eastAsia="仿宋_GB2312"/>
          <w:bCs/>
          <w:color w:val="000000"/>
          <w:spacing w:val="-4"/>
          <w:sz w:val="32"/>
          <w:szCs w:val="32"/>
        </w:rPr>
      </w:pPr>
      <w:r>
        <w:rPr>
          <w:rFonts w:eastAsia="仿宋_GB2312"/>
          <w:bCs/>
          <w:color w:val="000000"/>
          <w:spacing w:val="-4"/>
          <w:sz w:val="32"/>
          <w:szCs w:val="32"/>
        </w:rPr>
        <w:t>人事部门负责人（签字）：</w:t>
      </w:r>
    </w:p>
    <w:p>
      <w:pPr>
        <w:adjustRightInd w:val="0"/>
        <w:snapToGrid w:val="0"/>
        <w:spacing w:line="520" w:lineRule="exact"/>
        <w:ind w:firstLine="624" w:firstLineChars="200"/>
        <w:rPr>
          <w:rFonts w:eastAsia="仿宋_GB2312"/>
          <w:bCs/>
          <w:color w:val="000000"/>
          <w:spacing w:val="-4"/>
          <w:sz w:val="32"/>
          <w:szCs w:val="32"/>
        </w:rPr>
      </w:pPr>
      <w:r>
        <w:rPr>
          <w:rFonts w:eastAsia="仿宋_GB2312"/>
          <w:bCs/>
          <w:color w:val="000000"/>
          <w:spacing w:val="-4"/>
          <w:sz w:val="32"/>
          <w:szCs w:val="32"/>
        </w:rPr>
        <w:t>办公电话：</w:t>
      </w:r>
    </w:p>
    <w:p>
      <w:pPr>
        <w:adjustRightInd w:val="0"/>
        <w:snapToGrid w:val="0"/>
        <w:spacing w:line="520" w:lineRule="exact"/>
        <w:rPr>
          <w:rFonts w:eastAsia="仿宋_GB2312"/>
          <w:bCs/>
          <w:color w:val="000000"/>
          <w:spacing w:val="8"/>
          <w:sz w:val="32"/>
          <w:szCs w:val="32"/>
        </w:rPr>
      </w:pPr>
    </w:p>
    <w:p>
      <w:pPr>
        <w:adjustRightInd w:val="0"/>
        <w:snapToGrid w:val="0"/>
        <w:spacing w:line="520" w:lineRule="exact"/>
        <w:ind w:firstLine="4704" w:firstLineChars="1400"/>
        <w:rPr>
          <w:rFonts w:eastAsia="仿宋_GB2312"/>
          <w:bCs/>
          <w:color w:val="000000"/>
          <w:spacing w:val="8"/>
          <w:sz w:val="32"/>
          <w:szCs w:val="32"/>
        </w:rPr>
      </w:pPr>
      <w:r>
        <w:rPr>
          <w:rFonts w:eastAsia="仿宋_GB2312"/>
          <w:bCs/>
          <w:color w:val="000000"/>
          <w:spacing w:val="8"/>
          <w:sz w:val="32"/>
          <w:szCs w:val="32"/>
        </w:rPr>
        <w:t xml:space="preserve">  盖章（人事部门公章）</w:t>
      </w:r>
    </w:p>
    <w:p>
      <w:pPr>
        <w:adjustRightInd w:val="0"/>
        <w:snapToGrid w:val="0"/>
        <w:spacing w:line="520" w:lineRule="exact"/>
        <w:ind w:firstLine="640" w:firstLineChars="200"/>
        <w:rPr>
          <w:rFonts w:eastAsia="仿宋_GB2312"/>
          <w:sz w:val="32"/>
          <w:szCs w:val="32"/>
        </w:rPr>
      </w:pPr>
      <w:r>
        <w:rPr>
          <w:rFonts w:eastAsia="仿宋_GB2312"/>
          <w:sz w:val="32"/>
          <w:szCs w:val="32"/>
        </w:rPr>
        <w:t xml:space="preserve">                                    年  月  日</w:t>
      </w:r>
    </w:p>
    <w:p>
      <w:pPr>
        <w:ind w:left="-340" w:right="-334"/>
        <w:jc w:val="center"/>
      </w:pPr>
    </w:p>
    <w:p>
      <w:pPr>
        <w:ind w:left="-340" w:right="-334"/>
        <w:jc w:val="center"/>
      </w:pPr>
    </w:p>
    <w:p>
      <w:pPr>
        <w:ind w:left="-340" w:right="-334"/>
        <w:jc w:val="center"/>
      </w:pPr>
    </w:p>
    <w:p>
      <w:pPr>
        <w:spacing w:line="580" w:lineRule="exact"/>
        <w:rPr>
          <w:rFonts w:eastAsia="黑体"/>
          <w:bCs/>
          <w:color w:val="000000"/>
          <w:spacing w:val="8"/>
          <w:sz w:val="32"/>
          <w:szCs w:val="32"/>
        </w:rPr>
      </w:pPr>
      <w:r>
        <w:rPr>
          <w:rFonts w:eastAsia="黑体"/>
          <w:bCs/>
          <w:color w:val="000000"/>
          <w:spacing w:val="8"/>
          <w:sz w:val="32"/>
          <w:szCs w:val="32"/>
        </w:rPr>
        <w:t>附件4</w:t>
      </w:r>
    </w:p>
    <w:p>
      <w:pPr>
        <w:spacing w:line="600" w:lineRule="exact"/>
        <w:jc w:val="center"/>
        <w:rPr>
          <w:rFonts w:eastAsia="方正小标宋简体"/>
          <w:bCs/>
          <w:color w:val="000000"/>
          <w:spacing w:val="8"/>
          <w:sz w:val="36"/>
          <w:szCs w:val="36"/>
        </w:rPr>
      </w:pPr>
      <w:r>
        <w:rPr>
          <w:rFonts w:eastAsia="方正小标宋简体"/>
          <w:bCs/>
          <w:color w:val="000000"/>
          <w:spacing w:val="8"/>
          <w:sz w:val="36"/>
          <w:szCs w:val="36"/>
        </w:rPr>
        <w:t>待业情况说明</w:t>
      </w:r>
    </w:p>
    <w:p>
      <w:pPr>
        <w:spacing w:line="600" w:lineRule="exact"/>
        <w:ind w:firstLine="675" w:firstLineChars="200"/>
        <w:rPr>
          <w:b/>
          <w:bCs/>
          <w:color w:val="000000"/>
          <w:spacing w:val="8"/>
          <w:sz w:val="32"/>
          <w:szCs w:val="32"/>
        </w:rPr>
      </w:pPr>
    </w:p>
    <w:p>
      <w:pPr>
        <w:adjustRightInd w:val="0"/>
        <w:snapToGrid w:val="0"/>
        <w:spacing w:line="600" w:lineRule="exact"/>
        <w:rPr>
          <w:rFonts w:eastAsia="仿宋_GB2312"/>
          <w:bCs/>
          <w:spacing w:val="8"/>
          <w:sz w:val="32"/>
          <w:szCs w:val="32"/>
        </w:rPr>
      </w:pPr>
      <w:r>
        <w:rPr>
          <w:rFonts w:eastAsia="仿宋_GB2312"/>
          <w:bCs/>
          <w:spacing w:val="8"/>
          <w:sz w:val="32"/>
          <w:szCs w:val="32"/>
        </w:rPr>
        <w:t>四川省地震局</w:t>
      </w:r>
      <w:r>
        <w:rPr>
          <w:rFonts w:eastAsia="仿宋_GB2312"/>
          <w:color w:val="000000"/>
          <w:spacing w:val="8"/>
          <w:sz w:val="32"/>
          <w:szCs w:val="32"/>
        </w:rPr>
        <w:t>人事教育处</w:t>
      </w:r>
      <w:r>
        <w:rPr>
          <w:rFonts w:eastAsia="仿宋_GB2312"/>
          <w:bCs/>
          <w:spacing w:val="8"/>
          <w:sz w:val="32"/>
          <w:szCs w:val="32"/>
        </w:rPr>
        <w:t>：</w:t>
      </w:r>
    </w:p>
    <w:p>
      <w:pPr>
        <w:adjustRightInd w:val="0"/>
        <w:snapToGrid w:val="0"/>
        <w:spacing w:line="600" w:lineRule="exact"/>
        <w:ind w:firstLine="705"/>
        <w:rPr>
          <w:rFonts w:eastAsia="仿宋_GB2312"/>
          <w:bCs/>
          <w:color w:val="000000"/>
          <w:spacing w:val="8"/>
          <w:sz w:val="32"/>
          <w:szCs w:val="32"/>
        </w:rPr>
      </w:pPr>
      <w:r>
        <w:rPr>
          <w:rFonts w:eastAsia="仿宋_GB2312"/>
          <w:color w:val="000000"/>
          <w:spacing w:val="8"/>
          <w:sz w:val="32"/>
          <w:szCs w:val="32"/>
        </w:rPr>
        <w:t>XX</w:t>
      </w:r>
      <w:r>
        <w:rPr>
          <w:rFonts w:eastAsia="仿宋_GB2312"/>
          <w:bCs/>
          <w:color w:val="000000"/>
          <w:spacing w:val="8"/>
          <w:sz w:val="32"/>
          <w:szCs w:val="32"/>
        </w:rPr>
        <w:t>同志，性别</w:t>
      </w:r>
      <w:r>
        <w:rPr>
          <w:rFonts w:eastAsia="仿宋_GB2312"/>
          <w:color w:val="000000"/>
          <w:spacing w:val="8"/>
          <w:sz w:val="32"/>
          <w:szCs w:val="32"/>
        </w:rPr>
        <w:t>X</w:t>
      </w:r>
      <w:r>
        <w:rPr>
          <w:rFonts w:eastAsia="仿宋_GB2312"/>
          <w:bCs/>
          <w:color w:val="000000"/>
          <w:spacing w:val="8"/>
          <w:sz w:val="32"/>
          <w:szCs w:val="32"/>
        </w:rPr>
        <w:t>，民族</w:t>
      </w:r>
      <w:r>
        <w:rPr>
          <w:rFonts w:eastAsia="仿宋_GB2312"/>
          <w:color w:val="000000"/>
          <w:spacing w:val="8"/>
          <w:sz w:val="32"/>
          <w:szCs w:val="32"/>
        </w:rPr>
        <w:t>X</w:t>
      </w:r>
      <w:r>
        <w:rPr>
          <w:rFonts w:eastAsia="仿宋_GB2312"/>
          <w:bCs/>
          <w:color w:val="000000"/>
          <w:spacing w:val="8"/>
          <w:sz w:val="32"/>
          <w:szCs w:val="32"/>
        </w:rPr>
        <w:t>，政治面貌</w:t>
      </w:r>
      <w:r>
        <w:rPr>
          <w:rFonts w:eastAsia="仿宋_GB2312"/>
          <w:color w:val="000000"/>
          <w:spacing w:val="8"/>
          <w:sz w:val="32"/>
          <w:szCs w:val="32"/>
        </w:rPr>
        <w:t>X</w:t>
      </w:r>
      <w:r>
        <w:rPr>
          <w:rFonts w:eastAsia="仿宋_GB2312"/>
          <w:bCs/>
          <w:color w:val="000000"/>
          <w:spacing w:val="8"/>
          <w:sz w:val="32"/>
          <w:szCs w:val="32"/>
        </w:rPr>
        <w:t>，身份证号码：</w:t>
      </w:r>
      <w:r>
        <w:rPr>
          <w:rFonts w:eastAsia="仿宋_GB2312"/>
          <w:color w:val="000000"/>
          <w:spacing w:val="8"/>
          <w:sz w:val="32"/>
          <w:szCs w:val="32"/>
        </w:rPr>
        <w:t>XX</w:t>
      </w:r>
      <w:r>
        <w:rPr>
          <w:rFonts w:eastAsia="仿宋_GB2312"/>
          <w:bCs/>
          <w:color w:val="000000"/>
          <w:spacing w:val="8"/>
          <w:sz w:val="32"/>
          <w:szCs w:val="32"/>
        </w:rPr>
        <w:t>，其户籍在</w:t>
      </w:r>
      <w:r>
        <w:rPr>
          <w:rFonts w:eastAsia="仿宋_GB2312"/>
          <w:color w:val="000000"/>
          <w:spacing w:val="8"/>
          <w:sz w:val="32"/>
          <w:szCs w:val="32"/>
        </w:rPr>
        <w:t>XX</w:t>
      </w:r>
      <w:r>
        <w:rPr>
          <w:rFonts w:eastAsia="仿宋_GB2312"/>
          <w:bCs/>
          <w:color w:val="000000"/>
          <w:spacing w:val="8"/>
          <w:sz w:val="32"/>
          <w:szCs w:val="32"/>
        </w:rPr>
        <w:t>，现系待业人员。</w:t>
      </w:r>
    </w:p>
    <w:p>
      <w:pPr>
        <w:adjustRightInd w:val="0"/>
        <w:snapToGrid w:val="0"/>
        <w:spacing w:line="600" w:lineRule="exact"/>
        <w:ind w:firstLine="672" w:firstLineChars="200"/>
        <w:rPr>
          <w:rFonts w:eastAsia="仿宋_GB2312"/>
          <w:bCs/>
          <w:color w:val="000000"/>
          <w:spacing w:val="8"/>
          <w:sz w:val="32"/>
          <w:szCs w:val="32"/>
        </w:rPr>
      </w:pPr>
      <w:r>
        <w:rPr>
          <w:rFonts w:eastAsia="仿宋_GB2312"/>
          <w:bCs/>
          <w:color w:val="000000"/>
          <w:spacing w:val="8"/>
          <w:sz w:val="32"/>
          <w:szCs w:val="32"/>
        </w:rPr>
        <w:t>特此说明。</w:t>
      </w:r>
    </w:p>
    <w:p>
      <w:pPr>
        <w:adjustRightInd w:val="0"/>
        <w:snapToGrid w:val="0"/>
        <w:spacing w:line="600" w:lineRule="exact"/>
        <w:ind w:firstLine="672" w:firstLineChars="200"/>
        <w:rPr>
          <w:rFonts w:eastAsia="仿宋_GB2312"/>
          <w:bCs/>
          <w:color w:val="000000"/>
          <w:spacing w:val="8"/>
          <w:sz w:val="32"/>
          <w:szCs w:val="32"/>
        </w:rPr>
      </w:pPr>
    </w:p>
    <w:p>
      <w:pPr>
        <w:adjustRightInd w:val="0"/>
        <w:snapToGrid w:val="0"/>
        <w:spacing w:line="600" w:lineRule="exact"/>
        <w:ind w:firstLine="672" w:firstLineChars="200"/>
        <w:rPr>
          <w:rFonts w:eastAsia="仿宋_GB2312"/>
          <w:bCs/>
          <w:color w:val="000000"/>
          <w:spacing w:val="8"/>
          <w:sz w:val="32"/>
          <w:szCs w:val="32"/>
        </w:rPr>
      </w:pPr>
      <w:r>
        <w:rPr>
          <w:rFonts w:eastAsia="仿宋_GB2312"/>
          <w:bCs/>
          <w:color w:val="000000"/>
          <w:spacing w:val="8"/>
          <w:sz w:val="32"/>
          <w:szCs w:val="32"/>
        </w:rPr>
        <w:t>联系人及职务：</w:t>
      </w:r>
    </w:p>
    <w:p>
      <w:pPr>
        <w:adjustRightInd w:val="0"/>
        <w:snapToGrid w:val="0"/>
        <w:spacing w:line="600" w:lineRule="exact"/>
        <w:ind w:firstLine="672" w:firstLineChars="200"/>
        <w:rPr>
          <w:rFonts w:eastAsia="仿宋_GB2312"/>
          <w:bCs/>
          <w:color w:val="000000"/>
          <w:spacing w:val="8"/>
          <w:sz w:val="32"/>
          <w:szCs w:val="32"/>
        </w:rPr>
      </w:pPr>
      <w:r>
        <w:rPr>
          <w:rFonts w:eastAsia="仿宋_GB2312"/>
          <w:bCs/>
          <w:color w:val="000000"/>
          <w:spacing w:val="8"/>
          <w:sz w:val="32"/>
          <w:szCs w:val="32"/>
        </w:rPr>
        <w:t>联系方式：</w:t>
      </w:r>
    </w:p>
    <w:p>
      <w:pPr>
        <w:adjustRightInd w:val="0"/>
        <w:snapToGrid w:val="0"/>
        <w:spacing w:line="600" w:lineRule="exact"/>
        <w:rPr>
          <w:rFonts w:eastAsia="仿宋_GB2312"/>
          <w:bCs/>
          <w:color w:val="000000"/>
          <w:spacing w:val="8"/>
          <w:sz w:val="32"/>
          <w:szCs w:val="32"/>
        </w:rPr>
      </w:pPr>
      <w:r>
        <w:rPr>
          <w:rFonts w:eastAsia="仿宋_GB2312"/>
          <w:bCs/>
          <w:color w:val="000000"/>
          <w:spacing w:val="-4"/>
          <w:sz w:val="32"/>
          <w:szCs w:val="32"/>
        </w:rPr>
        <w:t xml:space="preserve"> </w:t>
      </w:r>
    </w:p>
    <w:p>
      <w:pPr>
        <w:adjustRightInd w:val="0"/>
        <w:snapToGrid w:val="0"/>
        <w:spacing w:line="600" w:lineRule="exact"/>
        <w:ind w:firstLine="4704" w:firstLineChars="1400"/>
        <w:rPr>
          <w:rFonts w:eastAsia="仿宋_GB2312"/>
          <w:bCs/>
          <w:color w:val="000000"/>
          <w:spacing w:val="8"/>
          <w:sz w:val="32"/>
          <w:szCs w:val="32"/>
        </w:rPr>
      </w:pPr>
      <w:r>
        <w:rPr>
          <w:rFonts w:eastAsia="仿宋_GB2312"/>
          <w:bCs/>
          <w:color w:val="000000"/>
          <w:spacing w:val="8"/>
          <w:sz w:val="32"/>
          <w:szCs w:val="32"/>
        </w:rPr>
        <w:t xml:space="preserve">          （盖章）</w:t>
      </w:r>
    </w:p>
    <w:p>
      <w:pPr>
        <w:adjustRightInd w:val="0"/>
        <w:snapToGrid w:val="0"/>
        <w:spacing w:line="600" w:lineRule="exact"/>
        <w:ind w:firstLine="640" w:firstLineChars="200"/>
        <w:rPr>
          <w:rFonts w:eastAsia="仿宋_GB2312"/>
          <w:sz w:val="32"/>
          <w:szCs w:val="32"/>
        </w:rPr>
      </w:pPr>
      <w:r>
        <w:rPr>
          <w:rFonts w:eastAsia="仿宋_GB2312"/>
          <w:sz w:val="32"/>
          <w:szCs w:val="32"/>
        </w:rPr>
        <w:t xml:space="preserve">                                   年   月   日</w:t>
      </w:r>
    </w:p>
    <w:p>
      <w:pPr>
        <w:spacing w:line="580" w:lineRule="exact"/>
        <w:rPr>
          <w:rFonts w:eastAsia="黑体"/>
          <w:bCs/>
          <w:color w:val="000000"/>
          <w:spacing w:val="8"/>
          <w:sz w:val="32"/>
          <w:szCs w:val="32"/>
        </w:rPr>
      </w:pPr>
    </w:p>
    <w:p>
      <w:pPr>
        <w:rPr>
          <w:rFonts w:eastAsia="仿宋_GB2312"/>
          <w:sz w:val="32"/>
          <w:szCs w:val="32"/>
          <w:shd w:val="clear" w:color="auto" w:fill="FFFFFF"/>
        </w:rPr>
      </w:pPr>
    </w:p>
    <w:p>
      <w:pPr>
        <w:ind w:firstLine="640" w:firstLineChars="200"/>
        <w:rPr>
          <w:rFonts w:eastAsia="仿宋_GB2312"/>
          <w:sz w:val="32"/>
          <w:szCs w:val="32"/>
          <w:shd w:val="clear" w:color="auto" w:fill="FFFFFF"/>
        </w:rPr>
      </w:pPr>
      <w:r>
        <w:rPr>
          <w:rFonts w:eastAsia="仿宋_GB2312"/>
          <w:sz w:val="32"/>
          <w:szCs w:val="32"/>
          <w:shd w:val="clear" w:color="auto" w:fill="FFFFFF"/>
        </w:rPr>
        <w:t>注：此材料由户籍所在地居委会、社区、街道、乡镇或相关劳动社会保障机构开具。</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简体">
    <w:altName w:val="微软雅黑"/>
    <w:panose1 w:val="00000000000000000000"/>
    <w:charset w:val="01"/>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方正仿宋_GBK">
    <w:altName w:val="宋体"/>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docPartObj>
        <w:docPartGallery w:val="autotext"/>
      </w:docPartObj>
    </w:sdtPr>
    <w:sdtContent>
      <w:p>
        <w:pPr>
          <w:pStyle w:val="5"/>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0BD2"/>
    <w:rsid w:val="00037467"/>
    <w:rsid w:val="0005289B"/>
    <w:rsid w:val="00056B94"/>
    <w:rsid w:val="00061385"/>
    <w:rsid w:val="00075B49"/>
    <w:rsid w:val="000848FE"/>
    <w:rsid w:val="000A0B9B"/>
    <w:rsid w:val="000C3C26"/>
    <w:rsid w:val="000C3C74"/>
    <w:rsid w:val="001616C7"/>
    <w:rsid w:val="0016365B"/>
    <w:rsid w:val="001655B0"/>
    <w:rsid w:val="0017257E"/>
    <w:rsid w:val="00172A27"/>
    <w:rsid w:val="001830AF"/>
    <w:rsid w:val="00195BF5"/>
    <w:rsid w:val="001B251C"/>
    <w:rsid w:val="001D2EBE"/>
    <w:rsid w:val="001D7747"/>
    <w:rsid w:val="001E2DA7"/>
    <w:rsid w:val="00216CF4"/>
    <w:rsid w:val="00217115"/>
    <w:rsid w:val="00242CC9"/>
    <w:rsid w:val="002442C9"/>
    <w:rsid w:val="00254ECC"/>
    <w:rsid w:val="002572CB"/>
    <w:rsid w:val="00264D39"/>
    <w:rsid w:val="00265242"/>
    <w:rsid w:val="002A0B6A"/>
    <w:rsid w:val="002B0C6B"/>
    <w:rsid w:val="002B279C"/>
    <w:rsid w:val="002E43DA"/>
    <w:rsid w:val="002E6EEE"/>
    <w:rsid w:val="00303B7C"/>
    <w:rsid w:val="00304068"/>
    <w:rsid w:val="003053C2"/>
    <w:rsid w:val="0032077D"/>
    <w:rsid w:val="00326D9A"/>
    <w:rsid w:val="00330FBE"/>
    <w:rsid w:val="00340063"/>
    <w:rsid w:val="00350128"/>
    <w:rsid w:val="0036642F"/>
    <w:rsid w:val="0039153C"/>
    <w:rsid w:val="00391DCD"/>
    <w:rsid w:val="003935FB"/>
    <w:rsid w:val="003956E3"/>
    <w:rsid w:val="003A25A3"/>
    <w:rsid w:val="003A25F7"/>
    <w:rsid w:val="003C0E76"/>
    <w:rsid w:val="003C4004"/>
    <w:rsid w:val="003C75C6"/>
    <w:rsid w:val="003E5EA1"/>
    <w:rsid w:val="003F0E8E"/>
    <w:rsid w:val="00442BFD"/>
    <w:rsid w:val="00447E88"/>
    <w:rsid w:val="00450CA5"/>
    <w:rsid w:val="00460AE1"/>
    <w:rsid w:val="00466650"/>
    <w:rsid w:val="004835AD"/>
    <w:rsid w:val="004A43B1"/>
    <w:rsid w:val="004B652D"/>
    <w:rsid w:val="004C1C74"/>
    <w:rsid w:val="004C5817"/>
    <w:rsid w:val="004E6AB6"/>
    <w:rsid w:val="004F6EAB"/>
    <w:rsid w:val="004F714B"/>
    <w:rsid w:val="00513B96"/>
    <w:rsid w:val="005442CC"/>
    <w:rsid w:val="00554DBF"/>
    <w:rsid w:val="00567C34"/>
    <w:rsid w:val="00580E96"/>
    <w:rsid w:val="00582B56"/>
    <w:rsid w:val="005A3329"/>
    <w:rsid w:val="005B1002"/>
    <w:rsid w:val="005B2000"/>
    <w:rsid w:val="005D5667"/>
    <w:rsid w:val="00623BBF"/>
    <w:rsid w:val="00630BD6"/>
    <w:rsid w:val="00634804"/>
    <w:rsid w:val="006412FB"/>
    <w:rsid w:val="00646545"/>
    <w:rsid w:val="00650161"/>
    <w:rsid w:val="0065699B"/>
    <w:rsid w:val="00673C8F"/>
    <w:rsid w:val="006778EA"/>
    <w:rsid w:val="00681D55"/>
    <w:rsid w:val="006927F1"/>
    <w:rsid w:val="006F17FA"/>
    <w:rsid w:val="006F3754"/>
    <w:rsid w:val="006F47B0"/>
    <w:rsid w:val="006F6396"/>
    <w:rsid w:val="0070100F"/>
    <w:rsid w:val="00703E1B"/>
    <w:rsid w:val="00705E62"/>
    <w:rsid w:val="00714F5B"/>
    <w:rsid w:val="007337F0"/>
    <w:rsid w:val="007709EC"/>
    <w:rsid w:val="007909A7"/>
    <w:rsid w:val="007B1870"/>
    <w:rsid w:val="007B2CB1"/>
    <w:rsid w:val="007B3AC0"/>
    <w:rsid w:val="0080125B"/>
    <w:rsid w:val="00801DBE"/>
    <w:rsid w:val="0080344E"/>
    <w:rsid w:val="00810029"/>
    <w:rsid w:val="00824587"/>
    <w:rsid w:val="00832187"/>
    <w:rsid w:val="00860BB9"/>
    <w:rsid w:val="00866571"/>
    <w:rsid w:val="008E5B7D"/>
    <w:rsid w:val="008F16BA"/>
    <w:rsid w:val="008F2DDD"/>
    <w:rsid w:val="0093259C"/>
    <w:rsid w:val="009440C7"/>
    <w:rsid w:val="00973123"/>
    <w:rsid w:val="0097593F"/>
    <w:rsid w:val="00997777"/>
    <w:rsid w:val="00997B24"/>
    <w:rsid w:val="009C0DF3"/>
    <w:rsid w:val="009C19AF"/>
    <w:rsid w:val="009C2EBA"/>
    <w:rsid w:val="009E0B0F"/>
    <w:rsid w:val="009E5381"/>
    <w:rsid w:val="00A3526E"/>
    <w:rsid w:val="00A72B0F"/>
    <w:rsid w:val="00A76C00"/>
    <w:rsid w:val="00A85E15"/>
    <w:rsid w:val="00AC2707"/>
    <w:rsid w:val="00AC5E07"/>
    <w:rsid w:val="00B00FF7"/>
    <w:rsid w:val="00B11C84"/>
    <w:rsid w:val="00B204AE"/>
    <w:rsid w:val="00B25836"/>
    <w:rsid w:val="00B33200"/>
    <w:rsid w:val="00B4717A"/>
    <w:rsid w:val="00B71767"/>
    <w:rsid w:val="00B71F45"/>
    <w:rsid w:val="00B81995"/>
    <w:rsid w:val="00B853D5"/>
    <w:rsid w:val="00BB1B4F"/>
    <w:rsid w:val="00BB2E47"/>
    <w:rsid w:val="00BB6837"/>
    <w:rsid w:val="00BD19CA"/>
    <w:rsid w:val="00BD254A"/>
    <w:rsid w:val="00C03FCB"/>
    <w:rsid w:val="00C11AA4"/>
    <w:rsid w:val="00C30478"/>
    <w:rsid w:val="00C33FED"/>
    <w:rsid w:val="00C96BEA"/>
    <w:rsid w:val="00C97F63"/>
    <w:rsid w:val="00CB3EE3"/>
    <w:rsid w:val="00CC4D82"/>
    <w:rsid w:val="00CC706F"/>
    <w:rsid w:val="00CD2131"/>
    <w:rsid w:val="00CD4938"/>
    <w:rsid w:val="00CD76FC"/>
    <w:rsid w:val="00CF7514"/>
    <w:rsid w:val="00D05164"/>
    <w:rsid w:val="00D13773"/>
    <w:rsid w:val="00D76C5F"/>
    <w:rsid w:val="00D8701D"/>
    <w:rsid w:val="00DA5FAF"/>
    <w:rsid w:val="00DD11F8"/>
    <w:rsid w:val="00DE3E4C"/>
    <w:rsid w:val="00DE5DA3"/>
    <w:rsid w:val="00E128A7"/>
    <w:rsid w:val="00E12C9C"/>
    <w:rsid w:val="00E603D0"/>
    <w:rsid w:val="00E73ED3"/>
    <w:rsid w:val="00E745FE"/>
    <w:rsid w:val="00E7612F"/>
    <w:rsid w:val="00E80351"/>
    <w:rsid w:val="00E9688E"/>
    <w:rsid w:val="00EB0703"/>
    <w:rsid w:val="00EB2BBE"/>
    <w:rsid w:val="00EB5787"/>
    <w:rsid w:val="00EB6B24"/>
    <w:rsid w:val="00EC4549"/>
    <w:rsid w:val="00EC57FC"/>
    <w:rsid w:val="00ED4D57"/>
    <w:rsid w:val="00EE3D24"/>
    <w:rsid w:val="00EE5850"/>
    <w:rsid w:val="00EF255E"/>
    <w:rsid w:val="00F10257"/>
    <w:rsid w:val="00F32568"/>
    <w:rsid w:val="00F46178"/>
    <w:rsid w:val="00F54D54"/>
    <w:rsid w:val="00F734D5"/>
    <w:rsid w:val="00F76F63"/>
    <w:rsid w:val="00F80CC0"/>
    <w:rsid w:val="00FA3FA0"/>
    <w:rsid w:val="00FC7F55"/>
    <w:rsid w:val="031F6CAB"/>
    <w:rsid w:val="03BF0DB3"/>
    <w:rsid w:val="03EA4603"/>
    <w:rsid w:val="060C35C1"/>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CF87D27"/>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C5B5A17"/>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1"/>
    <w:qFormat/>
    <w:uiPriority w:val="0"/>
    <w:pPr>
      <w:ind w:firstLine="640" w:firstLineChars="200"/>
    </w:pPr>
    <w:rPr>
      <w:rFonts w:eastAsia="黑体"/>
      <w:sz w:val="32"/>
      <w:szCs w:val="24"/>
    </w:rPr>
  </w:style>
  <w:style w:type="paragraph" w:styleId="3">
    <w:name w:val="Date"/>
    <w:basedOn w:val="1"/>
    <w:next w:val="1"/>
    <w:link w:val="14"/>
    <w:semiHidden/>
    <w:unhideWhenUsed/>
    <w:qFormat/>
    <w:uiPriority w:val="99"/>
    <w:pPr>
      <w:ind w:left="100" w:leftChars="2500"/>
    </w:pPr>
  </w:style>
  <w:style w:type="paragraph" w:styleId="4">
    <w:name w:val="Balloon Text"/>
    <w:basedOn w:val="1"/>
    <w:link w:val="13"/>
    <w:semiHidden/>
    <w:unhideWhenUsed/>
    <w:uiPriority w:val="99"/>
    <w:rPr>
      <w:sz w:val="18"/>
      <w:szCs w:val="18"/>
    </w:rPr>
  </w:style>
  <w:style w:type="paragraph" w:styleId="5">
    <w:name w:val="footer"/>
    <w:basedOn w:val="1"/>
    <w:link w:val="12"/>
    <w:qFormat/>
    <w:uiPriority w:val="99"/>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unhideWhenUsed/>
    <w:qFormat/>
    <w:uiPriority w:val="99"/>
    <w:rPr>
      <w:color w:val="0000FF" w:themeColor="hyperlink"/>
      <w:u w:val="single"/>
      <w14:textFill>
        <w14:solidFill>
          <w14:schemeClr w14:val="hlink"/>
        </w14:solidFill>
      </w14:textFill>
    </w:rPr>
  </w:style>
  <w:style w:type="character" w:customStyle="1" w:styleId="11">
    <w:name w:val="正文文本缩进 Char"/>
    <w:basedOn w:val="9"/>
    <w:link w:val="2"/>
    <w:qFormat/>
    <w:uiPriority w:val="0"/>
    <w:rPr>
      <w:rFonts w:eastAsia="黑体"/>
      <w:kern w:val="2"/>
      <w:sz w:val="32"/>
      <w:szCs w:val="24"/>
    </w:rPr>
  </w:style>
  <w:style w:type="character" w:customStyle="1" w:styleId="12">
    <w:name w:val="页脚 Char"/>
    <w:basedOn w:val="9"/>
    <w:link w:val="5"/>
    <w:qFormat/>
    <w:uiPriority w:val="99"/>
    <w:rPr>
      <w:kern w:val="2"/>
      <w:sz w:val="18"/>
    </w:rPr>
  </w:style>
  <w:style w:type="character" w:customStyle="1" w:styleId="13">
    <w:name w:val="批注框文本 Char"/>
    <w:basedOn w:val="9"/>
    <w:link w:val="4"/>
    <w:semiHidden/>
    <w:qFormat/>
    <w:uiPriority w:val="99"/>
    <w:rPr>
      <w:kern w:val="2"/>
      <w:sz w:val="18"/>
      <w:szCs w:val="18"/>
    </w:rPr>
  </w:style>
  <w:style w:type="character" w:customStyle="1" w:styleId="14">
    <w:name w:val="日期 Char"/>
    <w:basedOn w:val="9"/>
    <w:link w:val="3"/>
    <w:semiHidden/>
    <w:qFormat/>
    <w:uiPriority w:val="99"/>
    <w:rPr>
      <w:kern w:val="2"/>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D0476B-CCB5-462C-A08F-E6A80FE790DE}">
  <ds:schemaRefs/>
</ds:datastoreItem>
</file>

<file path=docProps/app.xml><?xml version="1.0" encoding="utf-8"?>
<Properties xmlns="http://schemas.openxmlformats.org/officeDocument/2006/extended-properties" xmlns:vt="http://schemas.openxmlformats.org/officeDocument/2006/docPropsVTypes">
  <Template>Normal</Template>
  <Company>mycomputer</Company>
  <Pages>10</Pages>
  <Words>557</Words>
  <Characters>3176</Characters>
  <Lines>26</Lines>
  <Paragraphs>7</Paragraphs>
  <TotalTime>1</TotalTime>
  <ScaleCrop>false</ScaleCrop>
  <LinksUpToDate>false</LinksUpToDate>
  <CharactersWithSpaces>3726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2019-01-29T06:08:00Z</dcterms:created>
  <dc:creator>微软中国</dc:creator>
  <cp:lastModifiedBy>刘奶奶的牛奶</cp:lastModifiedBy>
  <cp:lastPrinted>2021-03-02T09:53:00Z</cp:lastPrinted>
  <dcterms:modified xsi:type="dcterms:W3CDTF">2022-03-04T02:39:13Z</dcterms:modified>
  <dc:title>人力资源和社会保障部机关2015年录用公务员面试公告</dc:title>
  <cp:revision>101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F19781E537EA4195A94868C9C286E05D</vt:lpwstr>
  </property>
</Properties>
</file>