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61" w:rsidRDefault="0041749B">
      <w:pPr>
        <w:jc w:val="left"/>
        <w:rPr>
          <w:rFonts w:eastAsia="黑体"/>
          <w:color w:val="000000"/>
        </w:rPr>
      </w:pPr>
      <w:bookmarkStart w:id="0" w:name="_GoBack"/>
      <w:bookmarkEnd w:id="0"/>
      <w:r>
        <w:rPr>
          <w:rFonts w:eastAsia="黑体" w:hAnsi="黑体"/>
          <w:color w:val="000000"/>
          <w:sz w:val="32"/>
          <w:szCs w:val="32"/>
        </w:rPr>
        <w:t>附</w:t>
      </w:r>
      <w:r>
        <w:rPr>
          <w:rFonts w:eastAsia="黑体" w:hAnsi="黑体" w:hint="eastAsia"/>
          <w:color w:val="000000"/>
          <w:sz w:val="32"/>
          <w:szCs w:val="32"/>
        </w:rPr>
        <w:t>件：</w:t>
      </w:r>
    </w:p>
    <w:p w:rsidR="00361D61" w:rsidRDefault="0041749B">
      <w:pPr>
        <w:adjustRightInd w:val="0"/>
        <w:snapToGrid w:val="0"/>
        <w:spacing w:line="58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乐山市</w:t>
      </w:r>
      <w:r>
        <w:rPr>
          <w:rFonts w:eastAsia="小标宋" w:hint="eastAsia"/>
          <w:color w:val="000000"/>
          <w:sz w:val="44"/>
          <w:szCs w:val="44"/>
        </w:rPr>
        <w:t>总工会</w:t>
      </w:r>
      <w:r>
        <w:rPr>
          <w:rFonts w:eastAsia="小标宋"/>
          <w:color w:val="000000"/>
          <w:sz w:val="44"/>
          <w:szCs w:val="44"/>
        </w:rPr>
        <w:t>2024</w:t>
      </w:r>
      <w:r>
        <w:rPr>
          <w:rFonts w:eastAsia="小标宋"/>
          <w:color w:val="000000"/>
          <w:sz w:val="44"/>
          <w:szCs w:val="44"/>
        </w:rPr>
        <w:t>年公开选调</w:t>
      </w:r>
      <w:r>
        <w:rPr>
          <w:rFonts w:eastAsia="小标宋" w:hint="eastAsia"/>
          <w:color w:val="000000"/>
          <w:sz w:val="44"/>
          <w:szCs w:val="44"/>
        </w:rPr>
        <w:t>事业单位</w:t>
      </w:r>
      <w:r>
        <w:rPr>
          <w:rFonts w:eastAsia="小标宋"/>
          <w:color w:val="000000"/>
          <w:sz w:val="44"/>
          <w:szCs w:val="44"/>
        </w:rPr>
        <w:t>工作人员进入资格复审</w:t>
      </w:r>
    </w:p>
    <w:p w:rsidR="00361D61" w:rsidRDefault="0041749B">
      <w:pPr>
        <w:adjustRightInd w:val="0"/>
        <w:snapToGrid w:val="0"/>
        <w:spacing w:line="580" w:lineRule="exact"/>
        <w:jc w:val="center"/>
        <w:rPr>
          <w:color w:val="000000"/>
        </w:rPr>
      </w:pPr>
      <w:r>
        <w:rPr>
          <w:rFonts w:eastAsia="小标宋"/>
          <w:color w:val="000000"/>
          <w:sz w:val="44"/>
          <w:szCs w:val="44"/>
        </w:rPr>
        <w:t>考生笔试成绩及排名表</w:t>
      </w:r>
    </w:p>
    <w:tbl>
      <w:tblPr>
        <w:tblpPr w:leftFromText="180" w:rightFromText="180" w:vertAnchor="text" w:horzAnchor="page" w:tblpX="1191" w:tblpY="299"/>
        <w:tblOverlap w:val="never"/>
        <w:tblW w:w="14725" w:type="dxa"/>
        <w:tblLayout w:type="fixed"/>
        <w:tblLook w:val="04A0" w:firstRow="1" w:lastRow="0" w:firstColumn="1" w:lastColumn="0" w:noHBand="0" w:noVBand="1"/>
      </w:tblPr>
      <w:tblGrid>
        <w:gridCol w:w="923"/>
        <w:gridCol w:w="1937"/>
        <w:gridCol w:w="1290"/>
        <w:gridCol w:w="2971"/>
        <w:gridCol w:w="2234"/>
        <w:gridCol w:w="1440"/>
        <w:gridCol w:w="1320"/>
        <w:gridCol w:w="1335"/>
        <w:gridCol w:w="1275"/>
      </w:tblGrid>
      <w:tr w:rsidR="00361D61">
        <w:trPr>
          <w:trHeight w:val="88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报考岗位名称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进入资格复审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2024081000423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2024081000420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陈侨兰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2024081000426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张君郎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综合管理岗（一）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2024081000625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黄思忆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综合管理岗（二）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2024081000525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喻声勇</w:t>
            </w:r>
            <w:proofErr w:type="gram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综合管理岗（二）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  <w:tr w:rsidR="00361D61">
        <w:trPr>
          <w:trHeight w:hRule="exact" w:val="73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2024081000608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乐山市劳动人民文化宫</w:t>
            </w:r>
          </w:p>
          <w:p w:rsidR="00361D61" w:rsidRDefault="0041749B">
            <w:pPr>
              <w:widowControl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（乐山市职工服务中心）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综合管理岗（二）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D61" w:rsidRDefault="0041749B"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</w:t>
            </w:r>
          </w:p>
        </w:tc>
      </w:tr>
    </w:tbl>
    <w:p w:rsidR="00361D61" w:rsidRDefault="00361D61"/>
    <w:p w:rsidR="00361D61" w:rsidRDefault="00361D61"/>
    <w:sectPr w:rsidR="00361D61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749B">
      <w:r>
        <w:separator/>
      </w:r>
    </w:p>
  </w:endnote>
  <w:endnote w:type="continuationSeparator" w:id="0">
    <w:p w:rsidR="00000000" w:rsidRDefault="0041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1" w:rsidRDefault="0041749B">
    <w:pPr>
      <w:pStyle w:val="a4"/>
      <w:ind w:leftChars="150" w:left="315" w:rightChars="150" w:right="315"/>
      <w:jc w:val="both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fldChar w:fldCharType="begin"/>
    </w:r>
    <w:r>
      <w:rPr>
        <w:rFonts w:ascii="宋体" w:hAnsi="宋体" w:hint="eastAsia"/>
        <w:sz w:val="30"/>
        <w:szCs w:val="30"/>
      </w:rPr>
      <w:instrText xml:space="preserve"> PAGE </w:instrText>
    </w:r>
    <w:r>
      <w:rPr>
        <w:rFonts w:ascii="宋体" w:hAnsi="宋体" w:hint="eastAsia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ascii="宋体" w:hAnsi="宋体" w:hint="eastAsia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 xml:space="preserve"> </w:t>
    </w:r>
    <w:r>
      <w:rPr>
        <w:rFonts w:ascii="宋体" w:hAnsi="宋体" w:hint="eastAsia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1" w:rsidRDefault="0041749B">
    <w:pPr>
      <w:pStyle w:val="a4"/>
      <w:wordWrap w:val="0"/>
      <w:ind w:leftChars="150" w:left="315" w:rightChars="150" w:right="315"/>
      <w:jc w:val="right"/>
      <w:rPr>
        <w:rFonts w:ascii="宋体" w:hAnsi="宋体"/>
        <w:sz w:val="30"/>
        <w:szCs w:val="30"/>
      </w:rPr>
    </w:pPr>
    <w:r>
      <w:rPr>
        <w:rFonts w:ascii="宋体" w:hAnsi="宋体" w:hint="eastAsia"/>
        <w:sz w:val="30"/>
        <w:szCs w:val="30"/>
      </w:rPr>
      <w:t>―</w:t>
    </w:r>
    <w:r>
      <w:rPr>
        <w:rFonts w:ascii="宋体" w:hAnsi="宋体" w:hint="eastAsia"/>
        <w:kern w:val="0"/>
        <w:sz w:val="30"/>
        <w:szCs w:val="30"/>
      </w:rPr>
      <w:fldChar w:fldCharType="begin"/>
    </w:r>
    <w:r>
      <w:rPr>
        <w:rFonts w:ascii="宋体" w:hAnsi="宋体" w:hint="eastAsia"/>
        <w:kern w:val="0"/>
        <w:sz w:val="30"/>
        <w:szCs w:val="30"/>
      </w:rPr>
      <w:instrText xml:space="preserve"> PAGE </w:instrText>
    </w:r>
    <w:r>
      <w:rPr>
        <w:rFonts w:ascii="宋体" w:hAnsi="宋体" w:hint="eastAsia"/>
        <w:kern w:val="0"/>
        <w:sz w:val="30"/>
        <w:szCs w:val="30"/>
      </w:rPr>
      <w:fldChar w:fldCharType="separate"/>
    </w:r>
    <w:r>
      <w:rPr>
        <w:rFonts w:ascii="宋体" w:hAnsi="宋体"/>
        <w:noProof/>
        <w:kern w:val="0"/>
        <w:sz w:val="30"/>
        <w:szCs w:val="30"/>
      </w:rPr>
      <w:t>1</w:t>
    </w:r>
    <w:r>
      <w:rPr>
        <w:rFonts w:ascii="宋体" w:hAnsi="宋体" w:hint="eastAsia"/>
        <w:kern w:val="0"/>
        <w:sz w:val="30"/>
        <w:szCs w:val="30"/>
      </w:rPr>
      <w:fldChar w:fldCharType="end"/>
    </w:r>
    <w:r>
      <w:rPr>
        <w:rFonts w:ascii="宋体" w:hAnsi="宋体" w:hint="eastAsia"/>
        <w:sz w:val="30"/>
        <w:szCs w:val="30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1" w:rsidRDefault="00361D61">
    <w:pPr>
      <w:pStyle w:val="a4"/>
      <w:ind w:right="92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749B">
      <w:r>
        <w:separator/>
      </w:r>
    </w:p>
  </w:footnote>
  <w:footnote w:type="continuationSeparator" w:id="0">
    <w:p w:rsidR="00000000" w:rsidRDefault="0041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7A7C450C"/>
    <w:rsid w:val="EFE267ED"/>
    <w:rsid w:val="EFF859C9"/>
    <w:rsid w:val="F7DF1585"/>
    <w:rsid w:val="FFF31F65"/>
    <w:rsid w:val="00361D61"/>
    <w:rsid w:val="0041749B"/>
    <w:rsid w:val="059D51EE"/>
    <w:rsid w:val="17FA2630"/>
    <w:rsid w:val="195B1FA5"/>
    <w:rsid w:val="1CAF5DCC"/>
    <w:rsid w:val="25F96CEF"/>
    <w:rsid w:val="28DD467E"/>
    <w:rsid w:val="30BB73A6"/>
    <w:rsid w:val="3F33C372"/>
    <w:rsid w:val="3FFF7749"/>
    <w:rsid w:val="550B23CA"/>
    <w:rsid w:val="58B4D536"/>
    <w:rsid w:val="591F5A42"/>
    <w:rsid w:val="59ED7DE7"/>
    <w:rsid w:val="5FDFCB40"/>
    <w:rsid w:val="6027353B"/>
    <w:rsid w:val="60740E30"/>
    <w:rsid w:val="655F538A"/>
    <w:rsid w:val="67FFBB83"/>
    <w:rsid w:val="6E55302D"/>
    <w:rsid w:val="6F9035B2"/>
    <w:rsid w:val="73615A82"/>
    <w:rsid w:val="76ED92A8"/>
    <w:rsid w:val="7A7C450C"/>
    <w:rsid w:val="7AA66437"/>
    <w:rsid w:val="7CD7ED67"/>
    <w:rsid w:val="7D3F11AA"/>
    <w:rsid w:val="7F6C6316"/>
    <w:rsid w:val="7FD7C96D"/>
    <w:rsid w:val="7FFBDDB5"/>
    <w:rsid w:val="83FEC475"/>
    <w:rsid w:val="A9D7EBBD"/>
    <w:rsid w:val="D51D60F6"/>
    <w:rsid w:val="DDEF903F"/>
    <w:rsid w:val="DF3E259F"/>
    <w:rsid w:val="E7A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Arial" w:hAnsi="Arial" w:cs="Arial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203</Characters>
  <Application>Microsoft Office Word</Application>
  <DocSecurity>0</DocSecurity>
  <Lines>1</Lines>
  <Paragraphs>1</Paragraphs>
  <ScaleCrop>false</ScaleCrop>
  <Company>Organization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Primadonna</dc:creator>
  <cp:lastModifiedBy>Windows 用户</cp:lastModifiedBy>
  <cp:revision>2</cp:revision>
  <cp:lastPrinted>2024-08-13T10:10:00Z</cp:lastPrinted>
  <dcterms:created xsi:type="dcterms:W3CDTF">2024-07-27T08:49:00Z</dcterms:created>
  <dcterms:modified xsi:type="dcterms:W3CDTF">2024-08-13T07:19:00Z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79F881ACC01A41033A76B96615052193</vt:lpwstr>
  </property>
</Properties>
</file>