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高新区（科教新城、娄东街道、陆渡街道）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公开招聘社区（村）工作人员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招聘职位表</w:t>
      </w:r>
    </w:p>
    <w:tbl>
      <w:tblPr>
        <w:tblStyle w:val="2"/>
        <w:tblpPr w:leftFromText="180" w:rightFromText="180" w:vertAnchor="text" w:horzAnchor="margin" w:tblpXSpec="center" w:tblpY="460"/>
        <w:tblW w:w="13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1"/>
        <w:gridCol w:w="2342"/>
        <w:gridCol w:w="6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77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高新区（科教新城、娄东街道、陆渡街道）社区（村）工作人员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1.35周岁以下（1986年1月1日以后出生），全日制大专及以上学历。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2.具有太仓市户籍。</w:t>
            </w:r>
          </w:p>
          <w:p>
            <w:pPr>
              <w:tabs>
                <w:tab w:val="center" w:pos="6821"/>
              </w:tabs>
              <w:spacing w:line="600" w:lineRule="exact"/>
              <w:rPr>
                <w:rFonts w:hint="eastAsia" w:ascii="仿宋_GB2312" w:hAnsi="仿宋_GB2312" w:eastAsia="仿宋_GB2312" w:cs="仿宋_GB2312"/>
                <w:color w:val="C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3.中共党员、具有本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科及以上学历的、具有财务工作经验的优先。</w:t>
            </w:r>
          </w:p>
        </w:tc>
      </w:tr>
    </w:tbl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055C1"/>
    <w:rsid w:val="243D1B3F"/>
    <w:rsid w:val="52EF000F"/>
    <w:rsid w:val="5D30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2021-11-09T01:21:00Z</dcterms:created>
  <dc:creator>听雨人</dc:creator>
  <cp:lastModifiedBy>听雨人</cp:lastModifiedBy>
  <dcterms:modified xsi:type="dcterms:W3CDTF">2021-11-09T07:26:50Z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FDB6125BD3E544A8AF3213B01AF8FDD4</vt:lpwstr>
  </property>
</Properties>
</file>