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9D5B2">
      <w:pPr>
        <w:adjustRightInd w:val="0"/>
        <w:snapToGrid w:val="0"/>
        <w:spacing w:line="570" w:lineRule="exact"/>
        <w:ind w:right="840" w:rightChars="400"/>
        <w:rPr>
          <w:rFonts w:ascii="方正黑体_GBK" w:eastAsia="方正黑体_GBK"/>
          <w:color w:val="000000"/>
          <w:sz w:val="32"/>
          <w:szCs w:val="32"/>
        </w:rPr>
      </w:pPr>
      <w:r>
        <w:rPr>
          <w:rFonts w:hint="eastAsia" w:ascii="方正黑体_GBK" w:eastAsia="方正黑体_GBK"/>
          <w:color w:val="000000"/>
          <w:sz w:val="32"/>
          <w:szCs w:val="32"/>
        </w:rPr>
        <w:t>附件</w:t>
      </w:r>
      <w:r>
        <w:rPr>
          <w:rFonts w:hint="default" w:ascii="Times New Roman" w:hAnsi="Times New Roman" w:eastAsia="方正黑体_GBK" w:cs="Times New Roman"/>
          <w:color w:val="000000"/>
          <w:sz w:val="32"/>
          <w:szCs w:val="32"/>
        </w:rPr>
        <w:t>1</w:t>
      </w:r>
      <w:bookmarkStart w:id="0" w:name="_GoBack"/>
      <w:bookmarkEnd w:id="0"/>
    </w:p>
    <w:p w14:paraId="7CE7699A">
      <w:pPr>
        <w:spacing w:line="570" w:lineRule="exact"/>
        <w:jc w:val="center"/>
        <w:textAlignment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成都市金牛国投人力资源服务有限公司</w:t>
      </w:r>
    </w:p>
    <w:p w14:paraId="2813810E">
      <w:pPr>
        <w:spacing w:line="57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2024年编外人员补员岗位表</w:t>
      </w:r>
    </w:p>
    <w:tbl>
      <w:tblPr>
        <w:tblStyle w:val="4"/>
        <w:tblpPr w:leftFromText="180" w:rightFromText="180" w:vertAnchor="text" w:horzAnchor="page" w:tblpX="1663" w:tblpY="34"/>
        <w:tblOverlap w:val="never"/>
        <w:tblW w:w="14257" w:type="dxa"/>
        <w:tblInd w:w="0" w:type="dxa"/>
        <w:tblLayout w:type="fixed"/>
        <w:tblCellMar>
          <w:top w:w="0" w:type="dxa"/>
          <w:left w:w="108" w:type="dxa"/>
          <w:bottom w:w="0" w:type="dxa"/>
          <w:right w:w="108" w:type="dxa"/>
        </w:tblCellMar>
      </w:tblPr>
      <w:tblGrid>
        <w:gridCol w:w="1441"/>
        <w:gridCol w:w="1142"/>
        <w:gridCol w:w="1405"/>
        <w:gridCol w:w="991"/>
        <w:gridCol w:w="820"/>
        <w:gridCol w:w="1144"/>
        <w:gridCol w:w="1125"/>
        <w:gridCol w:w="4640"/>
        <w:gridCol w:w="1549"/>
      </w:tblGrid>
      <w:tr w14:paraId="75594149">
        <w:tblPrEx>
          <w:tblCellMar>
            <w:top w:w="0" w:type="dxa"/>
            <w:left w:w="108" w:type="dxa"/>
            <w:bottom w:w="0" w:type="dxa"/>
            <w:right w:w="108" w:type="dxa"/>
          </w:tblCellMar>
        </w:tblPrEx>
        <w:trPr>
          <w:trHeight w:val="432" w:hRule="atLeast"/>
        </w:trPr>
        <w:tc>
          <w:tcPr>
            <w:tcW w:w="1441" w:type="dxa"/>
            <w:vMerge w:val="restart"/>
            <w:tcBorders>
              <w:top w:val="single" w:color="auto" w:sz="4" w:space="0"/>
              <w:left w:val="single" w:color="auto" w:sz="4" w:space="0"/>
              <w:right w:val="single" w:color="000000" w:sz="4" w:space="0"/>
            </w:tcBorders>
            <w:vAlign w:val="center"/>
          </w:tcPr>
          <w:p w14:paraId="41E65C41">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招聘单位</w:t>
            </w:r>
          </w:p>
        </w:tc>
        <w:tc>
          <w:tcPr>
            <w:tcW w:w="4358" w:type="dxa"/>
            <w:gridSpan w:val="4"/>
            <w:tcBorders>
              <w:top w:val="single" w:color="auto" w:sz="4" w:space="0"/>
              <w:left w:val="single" w:color="000000" w:sz="4" w:space="0"/>
              <w:bottom w:val="single" w:color="000000" w:sz="4" w:space="0"/>
              <w:right w:val="single" w:color="000000" w:sz="4" w:space="0"/>
            </w:tcBorders>
            <w:vAlign w:val="center"/>
          </w:tcPr>
          <w:p w14:paraId="6B8595EE">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招  聘  岗  位</w:t>
            </w:r>
          </w:p>
        </w:tc>
        <w:tc>
          <w:tcPr>
            <w:tcW w:w="6909" w:type="dxa"/>
            <w:gridSpan w:val="3"/>
            <w:tcBorders>
              <w:top w:val="single" w:color="auto" w:sz="4" w:space="0"/>
              <w:left w:val="single" w:color="000000" w:sz="4" w:space="0"/>
              <w:bottom w:val="single" w:color="000000" w:sz="4" w:space="0"/>
              <w:right w:val="single" w:color="000000" w:sz="4" w:space="0"/>
            </w:tcBorders>
            <w:vAlign w:val="center"/>
          </w:tcPr>
          <w:p w14:paraId="29846AEF">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应 聘 资 格 条 件</w:t>
            </w:r>
          </w:p>
        </w:tc>
        <w:tc>
          <w:tcPr>
            <w:tcW w:w="1549" w:type="dxa"/>
            <w:vMerge w:val="restart"/>
            <w:tcBorders>
              <w:top w:val="single" w:color="auto" w:sz="4" w:space="0"/>
              <w:left w:val="single" w:color="000000" w:sz="4" w:space="0"/>
              <w:right w:val="single" w:color="auto" w:sz="4" w:space="0"/>
            </w:tcBorders>
            <w:vAlign w:val="center"/>
          </w:tcPr>
          <w:p w14:paraId="72FB5EF5">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工作地点</w:t>
            </w:r>
          </w:p>
        </w:tc>
      </w:tr>
      <w:tr w14:paraId="39F90A71">
        <w:tblPrEx>
          <w:tblCellMar>
            <w:top w:w="0" w:type="dxa"/>
            <w:left w:w="108" w:type="dxa"/>
            <w:bottom w:w="0" w:type="dxa"/>
            <w:right w:w="108" w:type="dxa"/>
          </w:tblCellMar>
        </w:tblPrEx>
        <w:trPr>
          <w:trHeight w:val="814" w:hRule="atLeast"/>
        </w:trPr>
        <w:tc>
          <w:tcPr>
            <w:tcW w:w="1441" w:type="dxa"/>
            <w:vMerge w:val="continue"/>
            <w:tcBorders>
              <w:left w:val="single" w:color="auto" w:sz="4" w:space="0"/>
              <w:bottom w:val="single" w:color="auto" w:sz="4" w:space="0"/>
              <w:right w:val="single" w:color="000000" w:sz="4" w:space="0"/>
            </w:tcBorders>
            <w:vAlign w:val="center"/>
          </w:tcPr>
          <w:p w14:paraId="6D215FF6">
            <w:pPr>
              <w:spacing w:line="400" w:lineRule="exact"/>
              <w:jc w:val="center"/>
              <w:textAlignment w:val="center"/>
              <w:rPr>
                <w:rFonts w:eastAsia="方正仿宋_GBK"/>
                <w:kern w:val="0"/>
                <w:sz w:val="28"/>
                <w:szCs w:val="28"/>
              </w:rPr>
            </w:pPr>
          </w:p>
        </w:tc>
        <w:tc>
          <w:tcPr>
            <w:tcW w:w="1142" w:type="dxa"/>
            <w:tcBorders>
              <w:top w:val="single" w:color="000000" w:sz="4" w:space="0"/>
              <w:left w:val="single" w:color="000000" w:sz="4" w:space="0"/>
              <w:bottom w:val="single" w:color="auto" w:sz="4" w:space="0"/>
              <w:right w:val="single" w:color="000000" w:sz="4" w:space="0"/>
            </w:tcBorders>
            <w:vAlign w:val="center"/>
          </w:tcPr>
          <w:p w14:paraId="4AB2233D">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人员类别</w:t>
            </w:r>
          </w:p>
        </w:tc>
        <w:tc>
          <w:tcPr>
            <w:tcW w:w="1405" w:type="dxa"/>
            <w:tcBorders>
              <w:top w:val="single" w:color="000000" w:sz="4" w:space="0"/>
              <w:left w:val="single" w:color="000000" w:sz="4" w:space="0"/>
              <w:bottom w:val="single" w:color="auto" w:sz="4" w:space="0"/>
              <w:right w:val="single" w:color="000000" w:sz="4" w:space="0"/>
            </w:tcBorders>
            <w:vAlign w:val="center"/>
          </w:tcPr>
          <w:p w14:paraId="6A9672C3">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岗位名称</w:t>
            </w:r>
          </w:p>
        </w:tc>
        <w:tc>
          <w:tcPr>
            <w:tcW w:w="991" w:type="dxa"/>
            <w:tcBorders>
              <w:top w:val="single" w:color="000000" w:sz="4" w:space="0"/>
              <w:left w:val="single" w:color="000000" w:sz="4" w:space="0"/>
              <w:bottom w:val="single" w:color="auto" w:sz="4" w:space="0"/>
              <w:right w:val="single" w:color="000000" w:sz="4" w:space="0"/>
            </w:tcBorders>
            <w:vAlign w:val="center"/>
          </w:tcPr>
          <w:p w14:paraId="7F978BEB">
            <w:pPr>
              <w:spacing w:line="400" w:lineRule="exact"/>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岗位</w:t>
            </w:r>
          </w:p>
          <w:p w14:paraId="337469C0">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代码</w:t>
            </w:r>
          </w:p>
        </w:tc>
        <w:tc>
          <w:tcPr>
            <w:tcW w:w="820" w:type="dxa"/>
            <w:tcBorders>
              <w:top w:val="single" w:color="000000" w:sz="4" w:space="0"/>
              <w:left w:val="single" w:color="000000" w:sz="4" w:space="0"/>
              <w:bottom w:val="single" w:color="auto" w:sz="4" w:space="0"/>
              <w:right w:val="single" w:color="000000" w:sz="4" w:space="0"/>
            </w:tcBorders>
            <w:vAlign w:val="center"/>
          </w:tcPr>
          <w:p w14:paraId="04E06628">
            <w:pPr>
              <w:spacing w:line="400" w:lineRule="exact"/>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招聘</w:t>
            </w:r>
          </w:p>
          <w:p w14:paraId="4F61E379">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人数</w:t>
            </w:r>
          </w:p>
        </w:tc>
        <w:tc>
          <w:tcPr>
            <w:tcW w:w="1144" w:type="dxa"/>
            <w:tcBorders>
              <w:top w:val="single" w:color="000000" w:sz="4" w:space="0"/>
              <w:left w:val="single" w:color="000000" w:sz="4" w:space="0"/>
              <w:bottom w:val="single" w:color="auto" w:sz="4" w:space="0"/>
              <w:right w:val="single" w:color="000000" w:sz="4" w:space="0"/>
            </w:tcBorders>
            <w:vAlign w:val="center"/>
          </w:tcPr>
          <w:p w14:paraId="01E3B29B">
            <w:pPr>
              <w:spacing w:line="400" w:lineRule="exact"/>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学历</w:t>
            </w:r>
          </w:p>
          <w:p w14:paraId="70010D74">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学位</w:t>
            </w:r>
          </w:p>
        </w:tc>
        <w:tc>
          <w:tcPr>
            <w:tcW w:w="1125" w:type="dxa"/>
            <w:tcBorders>
              <w:top w:val="single" w:color="000000" w:sz="4" w:space="0"/>
              <w:left w:val="single" w:color="000000" w:sz="4" w:space="0"/>
              <w:bottom w:val="single" w:color="auto" w:sz="4" w:space="0"/>
              <w:right w:val="single" w:color="000000" w:sz="4" w:space="0"/>
            </w:tcBorders>
            <w:vAlign w:val="center"/>
          </w:tcPr>
          <w:p w14:paraId="2D5B536E">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专业</w:t>
            </w:r>
          </w:p>
        </w:tc>
        <w:tc>
          <w:tcPr>
            <w:tcW w:w="4640" w:type="dxa"/>
            <w:tcBorders>
              <w:top w:val="single" w:color="000000" w:sz="4" w:space="0"/>
              <w:left w:val="single" w:color="000000" w:sz="4" w:space="0"/>
              <w:bottom w:val="single" w:color="auto" w:sz="4" w:space="0"/>
              <w:right w:val="single" w:color="000000" w:sz="4" w:space="0"/>
            </w:tcBorders>
            <w:vAlign w:val="center"/>
          </w:tcPr>
          <w:p w14:paraId="236CED38">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其它</w:t>
            </w:r>
          </w:p>
        </w:tc>
        <w:tc>
          <w:tcPr>
            <w:tcW w:w="1549" w:type="dxa"/>
            <w:vMerge w:val="continue"/>
            <w:tcBorders>
              <w:left w:val="single" w:color="000000" w:sz="4" w:space="0"/>
              <w:bottom w:val="single" w:color="auto" w:sz="4" w:space="0"/>
              <w:right w:val="single" w:color="auto" w:sz="4" w:space="0"/>
            </w:tcBorders>
            <w:vAlign w:val="center"/>
          </w:tcPr>
          <w:p w14:paraId="77554B90">
            <w:pPr>
              <w:spacing w:line="400" w:lineRule="exact"/>
              <w:jc w:val="center"/>
              <w:rPr>
                <w:rFonts w:eastAsia="方正仿宋_GBK"/>
                <w:sz w:val="28"/>
                <w:szCs w:val="28"/>
              </w:rPr>
            </w:pPr>
          </w:p>
        </w:tc>
      </w:tr>
      <w:tr w14:paraId="603E605C">
        <w:tblPrEx>
          <w:tblCellMar>
            <w:top w:w="0" w:type="dxa"/>
            <w:left w:w="108" w:type="dxa"/>
            <w:bottom w:w="0" w:type="dxa"/>
            <w:right w:w="108" w:type="dxa"/>
          </w:tblCellMar>
        </w:tblPrEx>
        <w:trPr>
          <w:trHeight w:val="4527" w:hRule="atLeast"/>
        </w:trPr>
        <w:tc>
          <w:tcPr>
            <w:tcW w:w="1441" w:type="dxa"/>
            <w:tcBorders>
              <w:top w:val="single" w:color="auto" w:sz="4" w:space="0"/>
              <w:left w:val="single" w:color="auto" w:sz="4" w:space="0"/>
              <w:bottom w:val="single" w:color="auto" w:sz="4" w:space="0"/>
              <w:right w:val="single" w:color="auto" w:sz="4" w:space="0"/>
            </w:tcBorders>
            <w:vAlign w:val="center"/>
          </w:tcPr>
          <w:p w14:paraId="5ED26D1F">
            <w:pPr>
              <w:spacing w:line="400" w:lineRule="exact"/>
              <w:jc w:val="center"/>
              <w:textAlignment w:val="center"/>
              <w:rPr>
                <w:rFonts w:hint="eastAsia" w:ascii="Times New Roman" w:hAnsi="Times New Roman" w:eastAsia="方正仿宋_GBK" w:cs="Times New Roman"/>
                <w:kern w:val="0"/>
                <w:sz w:val="24"/>
                <w:szCs w:val="30"/>
                <w:lang w:val="en-US" w:eastAsia="zh-CN" w:bidi="ar-SA"/>
              </w:rPr>
            </w:pPr>
            <w:r>
              <w:rPr>
                <w:rFonts w:hint="eastAsia" w:eastAsia="方正仿宋_GBK"/>
                <w:kern w:val="0"/>
                <w:sz w:val="24"/>
              </w:rPr>
              <w:t>国投人力</w:t>
            </w:r>
          </w:p>
        </w:tc>
        <w:tc>
          <w:tcPr>
            <w:tcW w:w="1142" w:type="dxa"/>
            <w:tcBorders>
              <w:top w:val="single" w:color="auto" w:sz="4" w:space="0"/>
              <w:left w:val="single" w:color="auto" w:sz="4" w:space="0"/>
              <w:bottom w:val="single" w:color="auto" w:sz="4" w:space="0"/>
              <w:right w:val="single" w:color="auto" w:sz="4" w:space="0"/>
            </w:tcBorders>
            <w:vAlign w:val="center"/>
          </w:tcPr>
          <w:p w14:paraId="7C80F70F">
            <w:pPr>
              <w:spacing w:line="400" w:lineRule="exact"/>
              <w:jc w:val="center"/>
              <w:textAlignment w:val="center"/>
              <w:rPr>
                <w:rFonts w:eastAsia="方正仿宋_GBK"/>
                <w:kern w:val="0"/>
                <w:sz w:val="24"/>
              </w:rPr>
            </w:pPr>
            <w:r>
              <w:rPr>
                <w:rFonts w:eastAsia="方正仿宋_GBK"/>
                <w:kern w:val="0"/>
                <w:sz w:val="24"/>
              </w:rPr>
              <w:t>编外</w:t>
            </w:r>
          </w:p>
          <w:p w14:paraId="1A2D830B">
            <w:pPr>
              <w:spacing w:line="400" w:lineRule="exact"/>
              <w:jc w:val="center"/>
              <w:textAlignment w:val="center"/>
              <w:rPr>
                <w:rFonts w:ascii="Times New Roman" w:hAnsi="Times New Roman" w:eastAsia="方正仿宋_GBK" w:cs="Times New Roman"/>
                <w:kern w:val="2"/>
                <w:sz w:val="24"/>
                <w:szCs w:val="30"/>
                <w:lang w:val="en-US" w:eastAsia="zh-CN" w:bidi="ar-SA"/>
              </w:rPr>
            </w:pPr>
            <w:r>
              <w:rPr>
                <w:rFonts w:eastAsia="方正仿宋_GBK"/>
                <w:kern w:val="0"/>
                <w:sz w:val="24"/>
              </w:rPr>
              <w:t>人员</w:t>
            </w:r>
          </w:p>
        </w:tc>
        <w:tc>
          <w:tcPr>
            <w:tcW w:w="1405" w:type="dxa"/>
            <w:tcBorders>
              <w:top w:val="single" w:color="auto" w:sz="4" w:space="0"/>
              <w:left w:val="single" w:color="auto" w:sz="4" w:space="0"/>
              <w:bottom w:val="single" w:color="auto" w:sz="4" w:space="0"/>
              <w:right w:val="single" w:color="auto" w:sz="4" w:space="0"/>
            </w:tcBorders>
            <w:vAlign w:val="center"/>
          </w:tcPr>
          <w:p w14:paraId="5B464AA3">
            <w:pPr>
              <w:widowControl/>
              <w:spacing w:line="500" w:lineRule="exact"/>
              <w:jc w:val="center"/>
              <w:textAlignment w:val="center"/>
              <w:rPr>
                <w:rFonts w:hint="eastAsia" w:ascii="Times New Roman" w:hAnsi="Times New Roman" w:eastAsia="方正仿宋_GBK" w:cs="Times New Roman"/>
                <w:color w:val="000000"/>
                <w:kern w:val="2"/>
                <w:sz w:val="24"/>
                <w:szCs w:val="30"/>
                <w:lang w:val="en-US" w:eastAsia="zh-CN" w:bidi="ar-SA"/>
              </w:rPr>
            </w:pPr>
            <w:r>
              <w:rPr>
                <w:rFonts w:hint="eastAsia" w:eastAsia="方正仿宋_GBK"/>
                <w:kern w:val="0"/>
                <w:sz w:val="24"/>
              </w:rPr>
              <w:t>基层治理辅助岗位（</w:t>
            </w:r>
            <w:r>
              <w:rPr>
                <w:rFonts w:hint="eastAsia" w:eastAsia="方正仿宋_GBK"/>
                <w:kern w:val="0"/>
                <w:sz w:val="24"/>
                <w:lang w:eastAsia="zh-CN"/>
              </w:rPr>
              <w:t>网格员</w:t>
            </w:r>
            <w:r>
              <w:rPr>
                <w:rFonts w:hint="eastAsia" w:eastAsia="方正仿宋_GBK"/>
                <w:kern w:val="0"/>
                <w:sz w:val="24"/>
              </w:rPr>
              <w:t>）</w:t>
            </w:r>
          </w:p>
        </w:tc>
        <w:tc>
          <w:tcPr>
            <w:tcW w:w="991" w:type="dxa"/>
            <w:tcBorders>
              <w:top w:val="single" w:color="auto" w:sz="4" w:space="0"/>
              <w:left w:val="single" w:color="auto" w:sz="4" w:space="0"/>
              <w:bottom w:val="single" w:color="auto" w:sz="4" w:space="0"/>
              <w:right w:val="single" w:color="auto" w:sz="4" w:space="0"/>
            </w:tcBorders>
            <w:vAlign w:val="center"/>
          </w:tcPr>
          <w:p w14:paraId="60FACE49">
            <w:pPr>
              <w:spacing w:line="400" w:lineRule="exact"/>
              <w:jc w:val="center"/>
              <w:textAlignment w:val="center"/>
              <w:rPr>
                <w:rFonts w:hint="eastAsia" w:ascii="Times New Roman" w:hAnsi="Times New Roman" w:eastAsia="方正仿宋_GBK" w:cs="Times New Roman"/>
                <w:kern w:val="0"/>
                <w:sz w:val="24"/>
                <w:szCs w:val="30"/>
                <w:lang w:val="en-US" w:eastAsia="zh-CN" w:bidi="ar-SA"/>
              </w:rPr>
            </w:pPr>
            <w:r>
              <w:rPr>
                <w:rFonts w:hint="eastAsia" w:eastAsia="方正仿宋_GBK"/>
                <w:kern w:val="0"/>
                <w:sz w:val="24"/>
              </w:rPr>
              <w:t>001</w:t>
            </w:r>
          </w:p>
        </w:tc>
        <w:tc>
          <w:tcPr>
            <w:tcW w:w="820" w:type="dxa"/>
            <w:tcBorders>
              <w:top w:val="single" w:color="auto" w:sz="4" w:space="0"/>
              <w:left w:val="single" w:color="auto" w:sz="4" w:space="0"/>
              <w:bottom w:val="single" w:color="auto" w:sz="4" w:space="0"/>
              <w:right w:val="single" w:color="auto" w:sz="4" w:space="0"/>
            </w:tcBorders>
            <w:vAlign w:val="center"/>
          </w:tcPr>
          <w:p w14:paraId="5A6F761B">
            <w:pPr>
              <w:spacing w:line="400" w:lineRule="exact"/>
              <w:jc w:val="center"/>
              <w:textAlignment w:val="center"/>
              <w:rPr>
                <w:rFonts w:hint="default" w:ascii="Times New Roman" w:hAnsi="Times New Roman" w:eastAsia="方正仿宋_GBK" w:cs="Times New Roman"/>
                <w:kern w:val="2"/>
                <w:sz w:val="24"/>
                <w:szCs w:val="30"/>
                <w:lang w:val="en-US" w:eastAsia="zh-CN" w:bidi="ar-SA"/>
              </w:rPr>
            </w:pPr>
            <w:r>
              <w:rPr>
                <w:rFonts w:hint="eastAsia" w:eastAsia="方正仿宋_GBK" w:cs="Times New Roman"/>
                <w:kern w:val="2"/>
                <w:sz w:val="24"/>
                <w:szCs w:val="30"/>
                <w:lang w:val="en-US" w:eastAsia="zh-CN" w:bidi="ar-SA"/>
              </w:rPr>
              <w:t>1</w:t>
            </w:r>
          </w:p>
        </w:tc>
        <w:tc>
          <w:tcPr>
            <w:tcW w:w="1144" w:type="dxa"/>
            <w:tcBorders>
              <w:top w:val="single" w:color="auto" w:sz="4" w:space="0"/>
              <w:left w:val="single" w:color="auto" w:sz="4" w:space="0"/>
              <w:bottom w:val="single" w:color="auto" w:sz="4" w:space="0"/>
              <w:right w:val="single" w:color="auto" w:sz="4" w:space="0"/>
            </w:tcBorders>
            <w:vAlign w:val="center"/>
          </w:tcPr>
          <w:p w14:paraId="0DBD2812">
            <w:pPr>
              <w:spacing w:line="400" w:lineRule="exact"/>
              <w:jc w:val="center"/>
              <w:textAlignment w:val="center"/>
              <w:rPr>
                <w:rFonts w:hint="eastAsia" w:ascii="Times New Roman" w:hAnsi="Times New Roman" w:eastAsia="方正仿宋_GBK" w:cs="Times New Roman"/>
                <w:kern w:val="2"/>
                <w:sz w:val="24"/>
                <w:szCs w:val="30"/>
                <w:lang w:val="en-US" w:eastAsia="zh-CN" w:bidi="ar-SA"/>
              </w:rPr>
            </w:pPr>
            <w:r>
              <w:rPr>
                <w:rFonts w:hint="eastAsia" w:eastAsia="方正仿宋_GBK"/>
                <w:sz w:val="24"/>
                <w:lang w:eastAsia="zh-CN"/>
              </w:rPr>
              <w:t>大专</w:t>
            </w:r>
            <w:r>
              <w:rPr>
                <w:rFonts w:hint="eastAsia" w:eastAsia="方正仿宋_GBK"/>
                <w:sz w:val="24"/>
              </w:rPr>
              <w:t>及以上</w:t>
            </w:r>
          </w:p>
        </w:tc>
        <w:tc>
          <w:tcPr>
            <w:tcW w:w="1125" w:type="dxa"/>
            <w:tcBorders>
              <w:top w:val="single" w:color="auto" w:sz="4" w:space="0"/>
              <w:left w:val="single" w:color="auto" w:sz="4" w:space="0"/>
              <w:bottom w:val="single" w:color="auto" w:sz="4" w:space="0"/>
              <w:right w:val="single" w:color="auto" w:sz="4" w:space="0"/>
            </w:tcBorders>
            <w:vAlign w:val="center"/>
          </w:tcPr>
          <w:p w14:paraId="3D64A3A3">
            <w:pPr>
              <w:spacing w:line="400" w:lineRule="exact"/>
              <w:ind w:firstLine="120" w:firstLineChars="50"/>
              <w:jc w:val="center"/>
              <w:textAlignment w:val="center"/>
              <w:rPr>
                <w:rFonts w:hint="eastAsia" w:ascii="Times New Roman" w:hAnsi="Times New Roman" w:eastAsia="方正仿宋_GBK" w:cs="Times New Roman"/>
                <w:kern w:val="2"/>
                <w:sz w:val="24"/>
                <w:szCs w:val="30"/>
                <w:lang w:val="en-US" w:eastAsia="zh-CN" w:bidi="ar-SA"/>
              </w:rPr>
            </w:pPr>
            <w:r>
              <w:rPr>
                <w:rFonts w:hint="eastAsia" w:eastAsia="方正仿宋_GBK"/>
                <w:sz w:val="24"/>
              </w:rPr>
              <w:t>不限</w:t>
            </w:r>
          </w:p>
        </w:tc>
        <w:tc>
          <w:tcPr>
            <w:tcW w:w="4640" w:type="dxa"/>
            <w:tcBorders>
              <w:top w:val="single" w:color="auto" w:sz="4" w:space="0"/>
              <w:left w:val="single" w:color="auto" w:sz="4" w:space="0"/>
              <w:bottom w:val="single" w:color="auto" w:sz="4" w:space="0"/>
              <w:right w:val="single" w:color="auto" w:sz="4" w:space="0"/>
            </w:tcBorders>
            <w:vAlign w:val="center"/>
          </w:tcPr>
          <w:p w14:paraId="13079B93">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center"/>
              <w:rPr>
                <w:rFonts w:eastAsia="方正仿宋_GBK"/>
                <w:sz w:val="24"/>
              </w:rPr>
            </w:pPr>
            <w:r>
              <w:rPr>
                <w:rFonts w:hint="eastAsia" w:eastAsia="方正仿宋_GBK"/>
                <w:sz w:val="24"/>
              </w:rPr>
              <w:t>1、</w:t>
            </w:r>
            <w:r>
              <w:rPr>
                <w:rFonts w:hint="eastAsia" w:eastAsia="方正仿宋_GBK"/>
                <w:sz w:val="24"/>
                <w:lang w:val="en-US" w:eastAsia="zh-CN"/>
              </w:rPr>
              <w:t>40</w:t>
            </w:r>
            <w:r>
              <w:rPr>
                <w:rFonts w:hint="eastAsia" w:eastAsia="方正仿宋_GBK"/>
                <w:sz w:val="24"/>
              </w:rPr>
              <w:t>岁及以下；有较强责任心；</w:t>
            </w:r>
          </w:p>
          <w:p w14:paraId="66CA5D81">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center"/>
              <w:rPr>
                <w:rFonts w:eastAsia="方正仿宋_GBK"/>
                <w:sz w:val="24"/>
              </w:rPr>
            </w:pPr>
            <w:r>
              <w:rPr>
                <w:rFonts w:hint="eastAsia" w:eastAsia="方正仿宋_GBK"/>
                <w:sz w:val="24"/>
              </w:rPr>
              <w:t>2、良好的语言表达及沟通能力；具备爱岗敬业、吃苦耐劳的精神及抗压能力；</w:t>
            </w:r>
          </w:p>
          <w:p w14:paraId="7DBAE259">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center"/>
              <w:rPr>
                <w:rFonts w:eastAsia="方正仿宋_GBK"/>
                <w:sz w:val="24"/>
              </w:rPr>
            </w:pPr>
            <w:r>
              <w:rPr>
                <w:rFonts w:hint="eastAsia" w:eastAsia="方正仿宋_GBK"/>
                <w:sz w:val="24"/>
              </w:rPr>
              <w:t>3、能熟练操作智能手机及常用的现代化手机软件/工具；</w:t>
            </w:r>
          </w:p>
          <w:p w14:paraId="7A86CF23">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center"/>
              <w:rPr>
                <w:rFonts w:eastAsia="方正仿宋_GBK"/>
                <w:sz w:val="24"/>
              </w:rPr>
            </w:pPr>
            <w:r>
              <w:rPr>
                <w:rFonts w:hint="eastAsia" w:eastAsia="方正仿宋_GBK"/>
                <w:sz w:val="24"/>
              </w:rPr>
              <w:t>4、党员、复退军人、持有C1及以上机动车驾驶证并有驾驶经验者或具备其他优秀技能者可适当放宽要求，并在同等条件下优先考虑；</w:t>
            </w:r>
          </w:p>
          <w:p w14:paraId="284D1BCC">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center"/>
              <w:rPr>
                <w:rFonts w:hint="eastAsia" w:eastAsia="方正仿宋_GBK"/>
                <w:sz w:val="24"/>
              </w:rPr>
            </w:pPr>
            <w:r>
              <w:rPr>
                <w:rFonts w:hint="eastAsia" w:eastAsia="方正仿宋_GBK"/>
                <w:sz w:val="24"/>
              </w:rPr>
              <w:t>5、能接受、适应，加班/轮班/值班安排。</w:t>
            </w:r>
          </w:p>
          <w:p w14:paraId="2C034C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rPr>
                <w:rFonts w:hint="eastAsia"/>
                <w:lang w:val="en-US" w:eastAsia="zh-CN"/>
              </w:rPr>
            </w:pPr>
            <w:r>
              <w:rPr>
                <w:rFonts w:hint="eastAsia" w:cs="方正仿宋_GBK"/>
                <w:sz w:val="24"/>
                <w:szCs w:val="24"/>
                <w:lang w:val="en-US" w:eastAsia="zh-CN"/>
              </w:rPr>
              <w:t>6、</w:t>
            </w:r>
            <w:r>
              <w:rPr>
                <w:rFonts w:hint="eastAsia" w:ascii="方正仿宋_GBK" w:hAnsi="方正仿宋_GBK" w:eastAsia="方正仿宋_GBK" w:cs="方正仿宋_GBK"/>
                <w:kern w:val="0"/>
                <w:sz w:val="24"/>
                <w:szCs w:val="24"/>
                <w:lang w:val="en-US" w:eastAsia="zh-CN" w:bidi="ar"/>
              </w:rPr>
              <w:t>具备良好的思想政治素质和身体素质，无违法犯罪记录，群众信任，有较强社会责任感，热爱社会治安工作和社会公益事业，身体健康。</w:t>
            </w:r>
          </w:p>
        </w:tc>
        <w:tc>
          <w:tcPr>
            <w:tcW w:w="1549" w:type="dxa"/>
            <w:tcBorders>
              <w:top w:val="single" w:color="auto" w:sz="4" w:space="0"/>
              <w:left w:val="single" w:color="auto" w:sz="4" w:space="0"/>
              <w:bottom w:val="single" w:color="auto" w:sz="4" w:space="0"/>
              <w:right w:val="single" w:color="auto" w:sz="4" w:space="0"/>
            </w:tcBorders>
            <w:vAlign w:val="center"/>
          </w:tcPr>
          <w:p w14:paraId="64BAA59C">
            <w:pPr>
              <w:spacing w:line="400" w:lineRule="exact"/>
              <w:jc w:val="center"/>
              <w:rPr>
                <w:rFonts w:hint="eastAsia" w:ascii="Times New Roman" w:hAnsi="Times New Roman" w:eastAsia="方正仿宋_GBK" w:cs="Times New Roman"/>
                <w:kern w:val="2"/>
                <w:sz w:val="24"/>
                <w:szCs w:val="30"/>
                <w:lang w:val="en-US" w:eastAsia="zh-CN" w:bidi="ar-SA"/>
              </w:rPr>
            </w:pPr>
            <w:r>
              <w:rPr>
                <w:rFonts w:hint="eastAsia" w:eastAsia="方正仿宋_GBK" w:cs="Times New Roman"/>
                <w:kern w:val="2"/>
                <w:sz w:val="24"/>
                <w:szCs w:val="30"/>
                <w:lang w:val="en-US" w:eastAsia="zh-CN" w:bidi="ar-SA"/>
              </w:rPr>
              <w:t>育苗路社区</w:t>
            </w:r>
          </w:p>
        </w:tc>
      </w:tr>
    </w:tbl>
    <w:p w14:paraId="484B901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OGJlZTU5MmIwZWY2YWM1MDgxM2Y2MWM4NjY4ZTEifQ=="/>
  </w:docVars>
  <w:rsids>
    <w:rsidRoot w:val="643A5330"/>
    <w:rsid w:val="1643340E"/>
    <w:rsid w:val="36374FD3"/>
    <w:rsid w:val="3E452E01"/>
    <w:rsid w:val="4C4645D2"/>
    <w:rsid w:val="643A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ind w:left="140"/>
      <w:textAlignment w:val="baseline"/>
    </w:pPr>
    <w:rPr>
      <w:rFonts w:ascii="方正仿宋_GBK" w:hAnsi="方正仿宋_GBK" w:eastAsia="方正仿宋_GBK"/>
      <w:sz w:val="32"/>
      <w:szCs w:val="32"/>
      <w:lang w:val="zh-CN"/>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332</Characters>
  <Lines>0</Lines>
  <Paragraphs>0</Paragraphs>
  <TotalTime>0</TotalTime>
  <ScaleCrop>false</ScaleCrop>
  <LinksUpToDate>false</LinksUpToDate>
  <CharactersWithSpaces>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2024-10-11T05:41:00Z</dcterms:created>
  <dc:creator> </dc:creator>
  <cp:lastModifiedBy>WPS_1701142863</cp:lastModifiedBy>
  <cp:lastPrinted>2024-10-11T05:46:00Z</cp:lastPrinted>
  <dcterms:modified xsi:type="dcterms:W3CDTF">2024-10-16T01:52:25Z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59FD0B5D438B4AA88681175BD0F44136_11</vt:lpwstr>
  </property>
</Properties>
</file>