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乌苏市2020年教师资格认定申请注意事项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一、教师资格认定申请程序须知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1.申请人员应该认真学习教师资格政策，了解教师资格认定程序。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2.师范教育类专业毕业的申请人员须具备完整的师范教育学历成绩（必须包含教育学、心理学、相应学科教学、教育实习等课程）；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3.申请人员须提交《普通话测试等级证书》。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4.符合申请教师资格认定条件的人员，须进行教师资格认定网上报名，参加教师资格认定体检。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5.申请人员要严格按照规定时间提交教师资格认定申请材料。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6.申请人员要按时领取教师资格证书。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二、网上注册步骤：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hAnsiTheme="minorEastAsia"/>
          <w:color w:val="000000"/>
          <w:sz w:val="32"/>
          <w:szCs w:val="32"/>
        </w:rPr>
        <w:t>登陆网址</w:t>
      </w:r>
      <w:r>
        <w:fldChar w:fldCharType="begin"/>
      </w:r>
      <w:r>
        <w:instrText xml:space="preserve"> HYPERLINK "http://www.jszg.edu.cn/" </w:instrText>
      </w:r>
      <w:r>
        <w:fldChar w:fldCharType="separate"/>
      </w:r>
      <w:r>
        <w:rPr>
          <w:rStyle w:val="4"/>
          <w:rFonts w:hint="eastAsia" w:ascii="仿宋_GB2312" w:eastAsia="仿宋_GB2312" w:hAnsiTheme="minorEastAsia"/>
          <w:sz w:val="32"/>
          <w:szCs w:val="32"/>
        </w:rPr>
        <w:t>http://www.jszg.edu.cn</w:t>
      </w:r>
      <w:r>
        <w:rPr>
          <w:rStyle w:val="4"/>
          <w:rFonts w:hint="eastAsia" w:ascii="仿宋_GB2312" w:eastAsia="仿宋_GB2312" w:hAnsiTheme="minorEastAsia"/>
          <w:sz w:val="32"/>
          <w:szCs w:val="32"/>
        </w:rPr>
        <w:fldChar w:fldCharType="end"/>
      </w:r>
      <w:r>
        <w:rPr>
          <w:rFonts w:hint="eastAsia" w:ascii="仿宋_GB2312" w:eastAsia="仿宋_GB2312" w:hAnsiTheme="minorEastAsia"/>
          <w:color w:val="000000"/>
          <w:sz w:val="32"/>
          <w:szCs w:val="32"/>
        </w:rPr>
        <w:t>（中国教师资格网）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第一步完善个人信息：</w:t>
      </w:r>
      <w:r>
        <w:rPr>
          <w:rFonts w:hint="eastAsia" w:ascii="仿宋_GB2312" w:eastAsia="仿宋_GB2312"/>
          <w:sz w:val="32"/>
          <w:szCs w:val="32"/>
        </w:rPr>
        <w:t>申请人员应严格按照要求进行教师资格认定网上注册，仔细阅读和理解各种提示信息，完善个人身份信息，检查无误后，提交信息。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第二步下载《个人承诺书》：</w:t>
      </w:r>
      <w:r>
        <w:rPr>
          <w:rFonts w:hint="eastAsia" w:ascii="仿宋_GB2312" w:eastAsia="仿宋_GB2312"/>
          <w:sz w:val="32"/>
          <w:szCs w:val="32"/>
        </w:rPr>
        <w:t>进入导航栏中业务平台系统，点击须知，仔细阅读教师资格认定申请人必读中的内容，在此页面下载《个人承诺书》并按照个人承诺书中的说明进行操作，操作完毕后，返回业务平台，选择教师资格认定报名，按照提示信息进行网上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第三步进入教师资格考试信息模块：</w:t>
      </w:r>
      <w:r>
        <w:rPr>
          <w:rFonts w:hint="eastAsia" w:ascii="仿宋_GB2312" w:eastAsia="仿宋_GB2312"/>
          <w:sz w:val="32"/>
          <w:szCs w:val="32"/>
        </w:rPr>
        <w:t>参加国家教师资格考试且成绩合格的申请人，系统自动同步，此处无需填写考试合格证明上的相关信息。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第四步普通话证书信息核验：</w:t>
      </w:r>
      <w:r>
        <w:rPr>
          <w:rFonts w:hint="eastAsia" w:ascii="仿宋_GB2312" w:eastAsia="仿宋_GB2312"/>
          <w:sz w:val="32"/>
          <w:szCs w:val="32"/>
        </w:rPr>
        <w:t>在此模块下点击新增按钮，出现证书新增对话框，按照右侧的操作步骤进行操作。如果核验不到信息，请检查当前核验的用户信息是否与普通话证书信息中的"姓名、身份证件号码、证书编号"一致；仍核验不到证书信息，请选择“录入证书”类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第五步毕业证书信息核验：</w:t>
      </w:r>
      <w:r>
        <w:rPr>
          <w:rFonts w:hint="eastAsia" w:ascii="仿宋_GB2312" w:eastAsia="仿宋_GB2312"/>
          <w:sz w:val="32"/>
          <w:szCs w:val="32"/>
        </w:rPr>
        <w:t>在此模块下点击新增按钮，按照右侧的操作步骤进行证书核验，如果核验不到信息，请检查当前核验的用户信息是否与学历证书信息中的"姓名、证件号码、证书编号"是否一致；如果检查无误后，仍然核验不到的证书信息，请选择“无法核验的学历”类型，补全相关信息并上传对应的电子版证书。学历为港澳台地区学历或者国外留学学历，请选择相应类型进行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第六步学位证书信息核验：</w:t>
      </w:r>
      <w:r>
        <w:rPr>
          <w:rFonts w:hint="eastAsia" w:ascii="仿宋_GB2312" w:eastAsia="仿宋_GB2312"/>
          <w:sz w:val="32"/>
          <w:szCs w:val="32"/>
        </w:rPr>
        <w:t>根据学位证书上的真实信息，核验并补齐空缺的信息。如果是应届毕业生申请，学位名称请选择“无学位”，学位证书编号对应为“无”。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第七步认定机构选择：</w:t>
      </w:r>
      <w:r>
        <w:rPr>
          <w:rFonts w:hint="eastAsia" w:ascii="仿宋_GB2312" w:eastAsia="仿宋_GB2312"/>
          <w:sz w:val="32"/>
          <w:szCs w:val="32"/>
        </w:rPr>
        <w:t>申请认定高级中学、中等职业学校教师资格的，请选择塔城地区教育局；申请认定初级中学、小学、幼儿园教师资格的，请按户口或工作单位所在地选择申请者所在县（市）教育局（应届毕业生可选择学校所属的区域教育局）。如果选择错误，将无法完成教师资格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三、网上注册注意事项：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▲ 申请人员网上报名填写的姓名与身份证姓名用字必须完全一致，否则无法确认。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▲ 网上报名时必须上传电子照片，否则系统无法完成确认。照片需符合系统中注明的相关要求，并与资格证书上的照片为同一版。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四、关于申报材料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1.在规定的申请材料受理日期截止之前无法提交完整材料的，视为材料不合格，资格审查不予通过。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2.所有申请材料上的姓名用字必须和身份证姓名用字完全一致。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3.所有申请材料中使用的照片均须为近期、白色底版、免冠、彩色正规证件照片，大头贴和打印机打印的照片不得使用。照片用途、规格及数量：体检表（1寸，1张），教师资格证（1寸，2张）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4.按要求整理所有申报材料，装入自备的牛皮纸档案袋，袋上注明“网报号”、“姓名”、“身份证号”、“申请级别（中专、高中）”、“任教学科”、“认定机构”，没有按此要求办理者不予受理。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9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仿宋_GB2312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99"/>
    <w:rPr>
      <w:rFonts w:cs="Times New Roman"/>
      <w:color w:val="0000FF"/>
      <w:sz w:val="21"/>
      <w:szCs w:val="2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教育局董亮</cp:lastModifiedBy>
  <dcterms:modified xsi:type="dcterms:W3CDTF">2020-05-12T12:21:18Z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