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jc w:val="center"/>
        <w:tblLayout w:type="fixed"/>
        <w:tblLook w:val="04A0"/>
      </w:tblPr>
      <w:tblGrid>
        <w:gridCol w:w="385"/>
        <w:gridCol w:w="1026"/>
        <w:gridCol w:w="1418"/>
        <w:gridCol w:w="708"/>
        <w:gridCol w:w="3227"/>
        <w:gridCol w:w="4252"/>
        <w:gridCol w:w="2268"/>
        <w:gridCol w:w="876"/>
      </w:tblGrid>
      <w:tr w:rsidR="00A160E2">
        <w:trPr>
          <w:trHeight w:val="288"/>
          <w:jc w:val="center"/>
        </w:trPr>
        <w:tc>
          <w:tcPr>
            <w:tcW w:w="14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textAlignment w:val="center"/>
              <w:rPr>
                <w:rStyle w:val="font61"/>
                <w:rFonts w:hAnsi="黑体" w:hint="default"/>
                <w:sz w:val="32"/>
                <w:szCs w:val="32"/>
              </w:rPr>
            </w:pPr>
            <w:r>
              <w:rPr>
                <w:rStyle w:val="font61"/>
                <w:rFonts w:hAnsi="黑体" w:hint="default"/>
                <w:sz w:val="32"/>
                <w:szCs w:val="32"/>
              </w:rPr>
              <w:t>附件</w:t>
            </w:r>
            <w:r w:rsidR="00016E07">
              <w:rPr>
                <w:rStyle w:val="font61"/>
                <w:rFonts w:hAnsi="黑体" w:hint="default"/>
                <w:sz w:val="32"/>
                <w:szCs w:val="32"/>
              </w:rPr>
              <w:t>1</w:t>
            </w:r>
          </w:p>
          <w:p w:rsidR="00A160E2" w:rsidRDefault="00B97849">
            <w:pPr>
              <w:widowControl/>
              <w:jc w:val="center"/>
              <w:textAlignment w:val="center"/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</w:pPr>
            <w:r>
              <w:rPr>
                <w:rStyle w:val="font61"/>
                <w:rFonts w:asciiTheme="minorEastAsia" w:eastAsiaTheme="minorEastAsia" w:hAnsiTheme="minorEastAsia" w:hint="default"/>
                <w:b/>
                <w:sz w:val="44"/>
              </w:rPr>
              <w:t xml:space="preserve"> </w:t>
            </w:r>
            <w:r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  <w:t>广安市</w:t>
            </w:r>
            <w:r w:rsidR="000B0036"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  <w:t>金</w:t>
            </w:r>
            <w:proofErr w:type="gramStart"/>
            <w:r w:rsidR="000B0036"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  <w:t>亿旅游</w:t>
            </w:r>
            <w:proofErr w:type="gramEnd"/>
            <w:r w:rsidR="000B0036"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  <w:t>开发</w:t>
            </w:r>
            <w:r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  <w:t>有限公司</w:t>
            </w:r>
          </w:p>
          <w:p w:rsidR="00A160E2" w:rsidRDefault="00B9784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b/>
                <w:color w:val="000000"/>
                <w:sz w:val="44"/>
                <w:szCs w:val="40"/>
              </w:rPr>
            </w:pPr>
            <w:r>
              <w:rPr>
                <w:rStyle w:val="font61"/>
                <w:rFonts w:asciiTheme="majorEastAsia" w:eastAsiaTheme="majorEastAsia" w:hAnsiTheme="majorEastAsia" w:hint="default"/>
                <w:b/>
                <w:sz w:val="44"/>
              </w:rPr>
              <w:t>招聘岗位及任职条件一览表</w:t>
            </w:r>
          </w:p>
        </w:tc>
      </w:tr>
      <w:tr w:rsidR="00A160E2" w:rsidTr="00C46E7E">
        <w:trPr>
          <w:trHeight w:val="224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</w:p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</w:p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任职资格条件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岗位基本职责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薪酬待遇（不含五险</w:t>
            </w:r>
          </w:p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公司缴纳部分）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A160E2" w:rsidTr="00C46E7E">
        <w:trPr>
          <w:trHeight w:val="1801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大冒险家（室外拓展）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乐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活城游乐部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1.男女不限，年龄40岁以下，学历不限;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2.工作积极，认真负责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3.有良好的沟通表达能力较强的团队意识。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4.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恐高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1、协助游客佩戴安全设施，指导游客操作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2、完善场地娱乐氛围营造，配合园区宣传；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3、场内清洁卫生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4、负责使用、检查、维护仪器设备</w:t>
            </w:r>
          </w:p>
          <w:p w:rsidR="00A160E2" w:rsidRDefault="00A160E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B97849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 w:rsidR="00016E07">
              <w:rPr>
                <w:rFonts w:ascii="宋体" w:hAnsi="宋体" w:cs="宋体" w:hint="eastAsia"/>
                <w:color w:val="000000"/>
                <w:sz w:val="20"/>
                <w:szCs w:val="20"/>
              </w:rPr>
              <w:t>600 起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1910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精灵球池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乐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活城游乐部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 男女不限，年龄40岁以下，学历不限;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2.形象气质较好;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3.有良好的沟通表达能力较强的团队意识。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4.工作积极，认真负责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1、协助游客佩戴安全设施，指导游客操作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2、完善场地娱乐氛围营造，配合园区宣传；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3、场内清洁卫生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4、负责使用、检查、维护仪器设备</w:t>
            </w:r>
          </w:p>
          <w:p w:rsidR="00A160E2" w:rsidRDefault="00A160E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07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2600 起+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Pr="00016E07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987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953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山地</w:t>
            </w:r>
          </w:p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越野车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乐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活城游乐部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1.限男性，年龄40岁以下，学历不限;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2.驾驶技术熟练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3.工作积极，认真负责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4.有良好的沟通表达能力较强的团队意识。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1、协助游客佩戴安全设施，指导游客操作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2、完善场地娱乐氛围营造，配合园区宣传；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3、场内清洁卫生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4、负责使用、检查、维护仪器设备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07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2600 起+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98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 w:rsidP="00016E0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射击馆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游乐部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1.限男性，年龄40岁以下，学历不限;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2.工作积极，认真负责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3.有良好的沟通表达能力较强的团队意识。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1、协助游客佩戴安全设施，指导游客操作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2、完善场地娱乐氛围营造，配合园区宣传；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3、场内清洁卫生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4、负责使用、检查、维护仪器设备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7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2600 起+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98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 w:rsidP="00016E0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机械设备技术主管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乐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活城游乐部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1.限男性，年龄40岁以下，学历不限;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2.驾驶技术熟练，懂修车、修理机械设备。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3.工作积极，认真负责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4.有良好的沟通表达能力较强的团队意识。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1、负责场地内所有设备正常运行，定期检测维护设备；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2、如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遇设备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需要更换及检修，及时联系相关售后部门，并整理设备维修台账；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3、协助游客佩戴安全设施，指导游客操作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B97849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 w:rsidR="00016E07">
              <w:rPr>
                <w:rFonts w:ascii="宋体" w:hAnsi="宋体" w:cs="宋体" w:hint="eastAsia"/>
                <w:color w:val="000000"/>
                <w:sz w:val="20"/>
                <w:szCs w:val="20"/>
              </w:rPr>
              <w:t>3200起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98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 w:rsidP="00016E0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陶艺老师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乐活城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1.陶艺及雕塑专业毕业优先;熟悉拉坯,修坯,上釉及烧制程序;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2.工作积极主动,具有较强的亲和力,喜欢和小朋友相处责任心强;</w:t>
            </w:r>
          </w:p>
          <w:p w:rsidR="00A160E2" w:rsidRDefault="00A160E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1、从事少儿陶艺创意课程教学工作,对创新教学有兴趣;独立完成备课 上课及家长沟通评学员表现;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2、课后及时整理教室,保持教室干净整齐,做好教学观察记录,了解每个孩子的特点并挖掘孩子潜能;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3、配合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乐活城进行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相关的课程宣传活动及市场推广活动;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7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2600 起+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98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 w:rsidP="00016E0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手工课老师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乐活城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1.美术、设计、师范、学前教育专业，会两种手工制作有经验者优先；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2.动手能力强，热爱儿童行业，喜爱DIY制作和手工制作；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3.普通话标准，具有较强的亲和力、表达能力、团队协作能力和耐心；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4、普通话标准，良好的口语表述能力。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1.小朋友的手工课授课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2. 根据课程需求准备教具及布置教室；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3.教室整理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4.学员档案整理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5.完成每学期指定的工作计划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6.一定要有责任心、爱心。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7.参与研发手工类课堂；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8.参与编写社会实践活动/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学旅游的方案； 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9.上级安排的其他事项。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B97849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 w:rsidR="00016E07">
              <w:rPr>
                <w:rFonts w:ascii="宋体" w:hAnsi="宋体" w:cs="宋体" w:hint="eastAsia"/>
                <w:color w:val="000000"/>
                <w:sz w:val="20"/>
                <w:szCs w:val="20"/>
              </w:rPr>
              <w:t>200起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+绩效考核+课时费，按公司有关规定执行。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  <w:tr w:rsidR="00A160E2" w:rsidTr="00C46E7E">
        <w:trPr>
          <w:trHeight w:val="98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 w:rsidP="00016E07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文创馆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文创部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E2" w:rsidRDefault="00B97849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 限女性，年龄35岁以下，学历不限;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2.形象气质较好;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3.有良好的沟通表达能力较强的团队意识。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4.工作积极，认真负责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1.负责场地经营活动，指导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游客穿搭服饰</w:t>
            </w:r>
            <w:proofErr w:type="gramEnd"/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2.配合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乐活城进行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相关的课程宣传活动及市场推广活动</w:t>
            </w:r>
          </w:p>
          <w:p w:rsidR="00A160E2" w:rsidRDefault="00B97849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3.场内清洁卫生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7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劳务派遣</w:t>
            </w:r>
          </w:p>
          <w:p w:rsidR="00A160E2" w:rsidRDefault="00016E07" w:rsidP="00016E07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每月带薪休假四天，月薪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2600 起+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五险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+绩效考核，按公司有关规定执行。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2" w:rsidRDefault="00A160E2">
            <w:pPr>
              <w:spacing w:line="3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</w:tr>
    </w:tbl>
    <w:p w:rsidR="00A160E2" w:rsidRDefault="00A160E2"/>
    <w:sectPr w:rsidR="00A160E2" w:rsidSect="00A160E2">
      <w:footerReference w:type="default" r:id="rId8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63" w:rsidRDefault="000C1663" w:rsidP="00A160E2">
      <w:r>
        <w:separator/>
      </w:r>
    </w:p>
  </w:endnote>
  <w:endnote w:type="continuationSeparator" w:id="0">
    <w:p w:rsidR="000C1663" w:rsidRDefault="000C1663" w:rsidP="00A1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E2" w:rsidRDefault="00A0654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A160E2" w:rsidRDefault="00A160E2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63" w:rsidRDefault="000C1663" w:rsidP="00A160E2">
      <w:r>
        <w:separator/>
      </w:r>
    </w:p>
  </w:footnote>
  <w:footnote w:type="continuationSeparator" w:id="0">
    <w:p w:rsidR="000C1663" w:rsidRDefault="000C1663" w:rsidP="00A16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95453E"/>
    <w:rsid w:val="00016E07"/>
    <w:rsid w:val="0006494B"/>
    <w:rsid w:val="000B0036"/>
    <w:rsid w:val="000B349E"/>
    <w:rsid w:val="000C1663"/>
    <w:rsid w:val="00113EFC"/>
    <w:rsid w:val="0013099F"/>
    <w:rsid w:val="001800F8"/>
    <w:rsid w:val="00190A75"/>
    <w:rsid w:val="00192D0D"/>
    <w:rsid w:val="001A5C22"/>
    <w:rsid w:val="001A5F2D"/>
    <w:rsid w:val="0023488E"/>
    <w:rsid w:val="002576DC"/>
    <w:rsid w:val="00265A69"/>
    <w:rsid w:val="002673ED"/>
    <w:rsid w:val="00287D69"/>
    <w:rsid w:val="002A7FCF"/>
    <w:rsid w:val="002E327F"/>
    <w:rsid w:val="00363FD3"/>
    <w:rsid w:val="00432E6A"/>
    <w:rsid w:val="00444AFB"/>
    <w:rsid w:val="00446FF6"/>
    <w:rsid w:val="0056536D"/>
    <w:rsid w:val="00613553"/>
    <w:rsid w:val="00671A76"/>
    <w:rsid w:val="0067431C"/>
    <w:rsid w:val="006E3E86"/>
    <w:rsid w:val="00785D6D"/>
    <w:rsid w:val="007E61C9"/>
    <w:rsid w:val="0080452E"/>
    <w:rsid w:val="00807B41"/>
    <w:rsid w:val="008250A9"/>
    <w:rsid w:val="00943953"/>
    <w:rsid w:val="00955958"/>
    <w:rsid w:val="0097034A"/>
    <w:rsid w:val="009731CC"/>
    <w:rsid w:val="009D602A"/>
    <w:rsid w:val="00A06543"/>
    <w:rsid w:val="00A160E2"/>
    <w:rsid w:val="00AF1010"/>
    <w:rsid w:val="00B97849"/>
    <w:rsid w:val="00BC4BD2"/>
    <w:rsid w:val="00C46E7E"/>
    <w:rsid w:val="00C70670"/>
    <w:rsid w:val="00C90978"/>
    <w:rsid w:val="00CB6F66"/>
    <w:rsid w:val="00D1549D"/>
    <w:rsid w:val="00D401C1"/>
    <w:rsid w:val="00DE64FF"/>
    <w:rsid w:val="00E2316B"/>
    <w:rsid w:val="00EE3A8E"/>
    <w:rsid w:val="00EF109D"/>
    <w:rsid w:val="00F36F50"/>
    <w:rsid w:val="00FD0485"/>
    <w:rsid w:val="06C27DCB"/>
    <w:rsid w:val="071D151C"/>
    <w:rsid w:val="083135E1"/>
    <w:rsid w:val="0A514051"/>
    <w:rsid w:val="0F0A1FA0"/>
    <w:rsid w:val="10842E38"/>
    <w:rsid w:val="11733E46"/>
    <w:rsid w:val="142F71AB"/>
    <w:rsid w:val="16D553FF"/>
    <w:rsid w:val="17087414"/>
    <w:rsid w:val="18924CA4"/>
    <w:rsid w:val="18B01508"/>
    <w:rsid w:val="1A131681"/>
    <w:rsid w:val="1AFD275B"/>
    <w:rsid w:val="1F83148D"/>
    <w:rsid w:val="207E52FB"/>
    <w:rsid w:val="21213D39"/>
    <w:rsid w:val="23CA3918"/>
    <w:rsid w:val="25F07026"/>
    <w:rsid w:val="27644820"/>
    <w:rsid w:val="2B95453E"/>
    <w:rsid w:val="2BF037BF"/>
    <w:rsid w:val="2C58137A"/>
    <w:rsid w:val="2D08438E"/>
    <w:rsid w:val="36261B2F"/>
    <w:rsid w:val="3A304805"/>
    <w:rsid w:val="3A3832C4"/>
    <w:rsid w:val="3D3E4879"/>
    <w:rsid w:val="41C412D1"/>
    <w:rsid w:val="47F92CCF"/>
    <w:rsid w:val="481403DA"/>
    <w:rsid w:val="489063F7"/>
    <w:rsid w:val="53024519"/>
    <w:rsid w:val="54F463D9"/>
    <w:rsid w:val="57791EAC"/>
    <w:rsid w:val="58537E50"/>
    <w:rsid w:val="597B729C"/>
    <w:rsid w:val="6311046D"/>
    <w:rsid w:val="64B509ED"/>
    <w:rsid w:val="66B71280"/>
    <w:rsid w:val="67276115"/>
    <w:rsid w:val="6D5B5013"/>
    <w:rsid w:val="6F5A2DF3"/>
    <w:rsid w:val="7076369D"/>
    <w:rsid w:val="73D85BF2"/>
    <w:rsid w:val="74775B8D"/>
    <w:rsid w:val="74DD648C"/>
    <w:rsid w:val="79072F42"/>
    <w:rsid w:val="7A52796D"/>
    <w:rsid w:val="7BC5179B"/>
    <w:rsid w:val="7DD3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0E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A160E2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160E2"/>
    <w:rPr>
      <w:b/>
      <w:bCs/>
    </w:rPr>
  </w:style>
  <w:style w:type="paragraph" w:styleId="a4">
    <w:name w:val="annotation text"/>
    <w:basedOn w:val="a"/>
    <w:link w:val="Char0"/>
    <w:rsid w:val="00A160E2"/>
    <w:pPr>
      <w:jc w:val="left"/>
    </w:pPr>
  </w:style>
  <w:style w:type="paragraph" w:styleId="a5">
    <w:name w:val="Balloon Text"/>
    <w:basedOn w:val="a"/>
    <w:link w:val="Char1"/>
    <w:rsid w:val="00A160E2"/>
    <w:rPr>
      <w:sz w:val="18"/>
      <w:szCs w:val="18"/>
    </w:rPr>
  </w:style>
  <w:style w:type="paragraph" w:styleId="a6">
    <w:name w:val="footer"/>
    <w:basedOn w:val="a"/>
    <w:link w:val="Char2"/>
    <w:qFormat/>
    <w:rsid w:val="00A1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A1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160E2"/>
    <w:pPr>
      <w:spacing w:beforeAutospacing="1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qFormat/>
    <w:rsid w:val="00A160E2"/>
    <w:rPr>
      <w:sz w:val="21"/>
      <w:szCs w:val="21"/>
    </w:rPr>
  </w:style>
  <w:style w:type="character" w:customStyle="1" w:styleId="font01">
    <w:name w:val="font01"/>
    <w:basedOn w:val="a0"/>
    <w:qFormat/>
    <w:rsid w:val="00A160E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A160E2"/>
    <w:rPr>
      <w:rFonts w:ascii="黑体" w:eastAsia="黑体" w:hAnsi="宋体" w:cs="黑体" w:hint="eastAsia"/>
      <w:color w:val="000000"/>
      <w:sz w:val="40"/>
      <w:szCs w:val="40"/>
      <w:u w:val="none"/>
    </w:rPr>
  </w:style>
  <w:style w:type="character" w:customStyle="1" w:styleId="Char2">
    <w:name w:val="页脚 Char"/>
    <w:basedOn w:val="a0"/>
    <w:link w:val="a6"/>
    <w:qFormat/>
    <w:rsid w:val="00A160E2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sid w:val="00A160E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A160E2"/>
    <w:rPr>
      <w:b/>
      <w:bCs/>
    </w:rPr>
  </w:style>
  <w:style w:type="character" w:customStyle="1" w:styleId="Char1">
    <w:name w:val="批注框文本 Char"/>
    <w:basedOn w:val="a0"/>
    <w:link w:val="a5"/>
    <w:qFormat/>
    <w:rsid w:val="00A160E2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sid w:val="00A160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0A3B7-CF30-4980-9CDF-8D87594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C_YogaLin_Y</dc:creator>
  <cp:lastModifiedBy>Administrator</cp:lastModifiedBy>
  <cp:revision>5</cp:revision>
  <cp:lastPrinted>2019-08-19T08:26:00Z</cp:lastPrinted>
  <dcterms:created xsi:type="dcterms:W3CDTF">2020-03-23T01:20:00Z</dcterms:created>
  <dcterms:modified xsi:type="dcterms:W3CDTF">2020-03-23T06:41:00Z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