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292" w:rsidRDefault="00DD51FD">
      <w:pPr>
        <w:jc w:val="center"/>
        <w:rPr>
          <w:rFonts w:cs="Times New Roman"/>
          <w:b/>
          <w:bCs/>
          <w:sz w:val="32"/>
          <w:szCs w:val="32"/>
        </w:rPr>
      </w:pPr>
      <w:r>
        <w:rPr>
          <w:rFonts w:cs="宋体" w:hint="eastAsia"/>
          <w:b/>
          <w:bCs/>
          <w:sz w:val="32"/>
          <w:szCs w:val="32"/>
        </w:rPr>
        <w:t>绵阳市第三人民医院</w:t>
      </w:r>
    </w:p>
    <w:p w:rsidR="00C05292" w:rsidRDefault="005E20A1" w:rsidP="00535A65">
      <w:pPr>
        <w:widowControl/>
        <w:adjustRightInd w:val="0"/>
        <w:snapToGrid w:val="0"/>
        <w:spacing w:afterLines="100" w:after="312" w:line="500" w:lineRule="exact"/>
        <w:ind w:firstLineChars="550" w:firstLine="1767"/>
        <w:rPr>
          <w:rFonts w:cs="Times New Roman"/>
          <w:b/>
          <w:bCs/>
          <w:sz w:val="32"/>
          <w:szCs w:val="32"/>
        </w:rPr>
      </w:pPr>
      <w:r>
        <w:rPr>
          <w:b/>
          <w:bCs/>
          <w:sz w:val="32"/>
          <w:szCs w:val="32"/>
        </w:rPr>
        <w:t>20</w:t>
      </w:r>
      <w:r>
        <w:rPr>
          <w:rFonts w:hint="eastAsia"/>
          <w:b/>
          <w:bCs/>
          <w:sz w:val="32"/>
          <w:szCs w:val="32"/>
        </w:rPr>
        <w:t>20</w:t>
      </w:r>
      <w:r w:rsidR="00DD51FD">
        <w:rPr>
          <w:rFonts w:cs="宋体" w:hint="eastAsia"/>
          <w:b/>
          <w:bCs/>
          <w:sz w:val="32"/>
          <w:szCs w:val="32"/>
        </w:rPr>
        <w:t>年药师规范化培训招生简章</w:t>
      </w:r>
    </w:p>
    <w:p w:rsidR="00C05292" w:rsidRPr="00475ADF" w:rsidRDefault="00DD51FD" w:rsidP="00481869">
      <w:pPr>
        <w:snapToGrid w:val="0"/>
        <w:spacing w:line="400" w:lineRule="exact"/>
        <w:ind w:firstLineChars="200" w:firstLine="480"/>
        <w:contextualSpacing/>
        <w:rPr>
          <w:rFonts w:ascii="宋体" w:hAnsi="宋体" w:cs="宋体"/>
          <w:kern w:val="0"/>
          <w:sz w:val="24"/>
          <w:szCs w:val="24"/>
        </w:rPr>
      </w:pPr>
      <w:r>
        <w:rPr>
          <w:rFonts w:ascii="宋体" w:hAnsi="宋体" w:cs="宋体"/>
          <w:kern w:val="0"/>
          <w:sz w:val="24"/>
          <w:szCs w:val="24"/>
        </w:rPr>
        <w:t>绵阳市第三人民医院</w:t>
      </w:r>
      <w:r w:rsidR="00475ADF">
        <w:rPr>
          <w:rFonts w:ascii="宋体" w:hAnsi="宋体" w:cs="宋体" w:hint="eastAsia"/>
          <w:kern w:val="0"/>
          <w:sz w:val="24"/>
          <w:szCs w:val="24"/>
        </w:rPr>
        <w:t>位于中国西部科技城-绵阳。医院本部占地130亩，总资产</w:t>
      </w:r>
      <w:r w:rsidR="00475ADF" w:rsidRPr="00475ADF">
        <w:rPr>
          <w:rFonts w:ascii="宋体" w:hAnsi="宋体" w:cs="宋体" w:hint="eastAsia"/>
          <w:kern w:val="0"/>
          <w:sz w:val="24"/>
          <w:szCs w:val="24"/>
        </w:rPr>
        <w:t>8.74亿元，开放床位</w:t>
      </w:r>
      <w:r w:rsidR="002D7CC3">
        <w:rPr>
          <w:rFonts w:ascii="宋体" w:hAnsi="宋体" w:cs="宋体" w:hint="eastAsia"/>
          <w:kern w:val="0"/>
          <w:sz w:val="24"/>
          <w:szCs w:val="24"/>
        </w:rPr>
        <w:t>2060</w:t>
      </w:r>
      <w:r w:rsidR="00475ADF" w:rsidRPr="00475ADF">
        <w:rPr>
          <w:rFonts w:ascii="宋体" w:hAnsi="宋体" w:cs="宋体" w:hint="eastAsia"/>
          <w:kern w:val="0"/>
          <w:sz w:val="24"/>
          <w:szCs w:val="24"/>
        </w:rPr>
        <w:t>张，</w:t>
      </w:r>
      <w:r w:rsidR="002D7CC3">
        <w:rPr>
          <w:rFonts w:ascii="宋体" w:hAnsi="宋体" w:cs="宋体" w:hint="eastAsia"/>
          <w:kern w:val="0"/>
          <w:sz w:val="24"/>
          <w:szCs w:val="24"/>
        </w:rPr>
        <w:t>有高新分院、游仙分院</w:t>
      </w:r>
      <w:r w:rsidR="00475ADF" w:rsidRPr="00475ADF">
        <w:rPr>
          <w:rFonts w:ascii="宋体" w:hAnsi="宋体" w:cs="宋体" w:hint="eastAsia"/>
          <w:kern w:val="0"/>
          <w:sz w:val="24"/>
          <w:szCs w:val="24"/>
        </w:rPr>
        <w:t>二个分院；</w:t>
      </w:r>
      <w:r>
        <w:rPr>
          <w:rFonts w:ascii="宋体" w:hAnsi="宋体" w:cs="宋体" w:hint="eastAsia"/>
          <w:kern w:val="0"/>
          <w:sz w:val="24"/>
          <w:szCs w:val="24"/>
        </w:rPr>
        <w:t>设有</w:t>
      </w:r>
      <w:r>
        <w:rPr>
          <w:rFonts w:ascii="宋体" w:hAnsi="宋体" w:cs="宋体"/>
          <w:kern w:val="0"/>
          <w:sz w:val="24"/>
          <w:szCs w:val="24"/>
        </w:rPr>
        <w:t>60余个业务科室，</w:t>
      </w:r>
      <w:r>
        <w:rPr>
          <w:rFonts w:ascii="宋体" w:hAnsi="宋体" w:cs="宋体" w:hint="eastAsia"/>
          <w:kern w:val="0"/>
          <w:sz w:val="24"/>
          <w:szCs w:val="24"/>
        </w:rPr>
        <w:t>拥有省、市级重点学（专）科3</w:t>
      </w:r>
      <w:r w:rsidR="00475ADF">
        <w:rPr>
          <w:rFonts w:ascii="宋体" w:hAnsi="宋体" w:cs="宋体" w:hint="eastAsia"/>
          <w:kern w:val="0"/>
          <w:sz w:val="24"/>
          <w:szCs w:val="24"/>
        </w:rPr>
        <w:t>3个，</w:t>
      </w:r>
      <w:r>
        <w:rPr>
          <w:rFonts w:ascii="宋体" w:hAnsi="宋体" w:cs="宋体"/>
          <w:kern w:val="0"/>
          <w:sz w:val="24"/>
          <w:szCs w:val="24"/>
        </w:rPr>
        <w:t>在岗员工</w:t>
      </w:r>
      <w:r>
        <w:rPr>
          <w:rFonts w:ascii="宋体" w:hAnsi="宋体" w:cs="宋体" w:hint="eastAsia"/>
          <w:kern w:val="0"/>
          <w:sz w:val="24"/>
          <w:szCs w:val="24"/>
        </w:rPr>
        <w:t>2</w:t>
      </w:r>
      <w:r w:rsidR="00475ADF">
        <w:rPr>
          <w:rFonts w:ascii="宋体" w:hAnsi="宋体" w:cs="宋体" w:hint="eastAsia"/>
          <w:kern w:val="0"/>
          <w:sz w:val="24"/>
          <w:szCs w:val="24"/>
        </w:rPr>
        <w:t>305</w:t>
      </w:r>
      <w:r>
        <w:rPr>
          <w:rFonts w:ascii="宋体" w:hAnsi="宋体" w:cs="宋体"/>
          <w:kern w:val="0"/>
          <w:sz w:val="24"/>
          <w:szCs w:val="24"/>
        </w:rPr>
        <w:t>名，其中</w:t>
      </w:r>
      <w:r w:rsidR="00475ADF">
        <w:rPr>
          <w:rFonts w:ascii="宋体" w:hAnsi="宋体" w:cs="宋体" w:hint="eastAsia"/>
          <w:kern w:val="0"/>
          <w:sz w:val="24"/>
          <w:szCs w:val="24"/>
        </w:rPr>
        <w:t>：</w:t>
      </w:r>
      <w:r w:rsidR="00475ADF">
        <w:rPr>
          <w:rFonts w:ascii="宋体" w:hAnsi="宋体" w:cs="宋体"/>
          <w:kern w:val="0"/>
          <w:sz w:val="24"/>
          <w:szCs w:val="24"/>
        </w:rPr>
        <w:t>硕士研究生导师1</w:t>
      </w:r>
      <w:r w:rsidR="00475ADF">
        <w:rPr>
          <w:rFonts w:ascii="宋体" w:hAnsi="宋体" w:cs="宋体" w:hint="eastAsia"/>
          <w:kern w:val="0"/>
          <w:sz w:val="24"/>
          <w:szCs w:val="24"/>
        </w:rPr>
        <w:t>3人</w:t>
      </w:r>
      <w:r w:rsidR="00475ADF">
        <w:rPr>
          <w:rFonts w:ascii="宋体" w:hAnsi="宋体" w:cs="宋体"/>
          <w:kern w:val="0"/>
          <w:sz w:val="24"/>
          <w:szCs w:val="24"/>
        </w:rPr>
        <w:t>，</w:t>
      </w:r>
      <w:r w:rsidR="00475ADF">
        <w:rPr>
          <w:rFonts w:ascii="宋体" w:hAnsi="宋体" w:cs="宋体" w:hint="eastAsia"/>
          <w:kern w:val="0"/>
          <w:sz w:val="24"/>
          <w:szCs w:val="24"/>
        </w:rPr>
        <w:t>博士10人（其中</w:t>
      </w:r>
      <w:r w:rsidR="00475ADF">
        <w:rPr>
          <w:rFonts w:ascii="宋体" w:hAnsi="宋体" w:cs="宋体"/>
          <w:kern w:val="0"/>
          <w:sz w:val="24"/>
          <w:szCs w:val="24"/>
        </w:rPr>
        <w:t>博士后2人</w:t>
      </w:r>
      <w:r w:rsidR="00475ADF">
        <w:rPr>
          <w:rFonts w:ascii="宋体" w:hAnsi="宋体" w:cs="宋体" w:hint="eastAsia"/>
          <w:kern w:val="0"/>
          <w:sz w:val="24"/>
          <w:szCs w:val="24"/>
        </w:rPr>
        <w:t>）、在读博士4人</w:t>
      </w:r>
      <w:r w:rsidR="00475ADF">
        <w:rPr>
          <w:rFonts w:ascii="宋体" w:hAnsi="宋体" w:cs="宋体"/>
          <w:kern w:val="0"/>
          <w:sz w:val="24"/>
          <w:szCs w:val="24"/>
        </w:rPr>
        <w:t>、</w:t>
      </w:r>
      <w:r w:rsidR="00475ADF">
        <w:rPr>
          <w:rFonts w:ascii="宋体" w:hAnsi="宋体" w:cs="宋体" w:hint="eastAsia"/>
          <w:kern w:val="0"/>
          <w:sz w:val="24"/>
          <w:szCs w:val="24"/>
        </w:rPr>
        <w:t>硕士238人；</w:t>
      </w:r>
      <w:r>
        <w:rPr>
          <w:rFonts w:ascii="宋体" w:hAnsi="宋体" w:cs="宋体"/>
          <w:kern w:val="0"/>
          <w:sz w:val="24"/>
          <w:szCs w:val="24"/>
        </w:rPr>
        <w:t>高级职称</w:t>
      </w:r>
      <w:r>
        <w:rPr>
          <w:rFonts w:ascii="宋体" w:hAnsi="宋体" w:cs="宋体" w:hint="eastAsia"/>
          <w:kern w:val="0"/>
          <w:sz w:val="24"/>
          <w:szCs w:val="24"/>
        </w:rPr>
        <w:t>27</w:t>
      </w:r>
      <w:r w:rsidR="00475ADF">
        <w:rPr>
          <w:rFonts w:ascii="宋体" w:hAnsi="宋体" w:cs="宋体" w:hint="eastAsia"/>
          <w:kern w:val="0"/>
          <w:sz w:val="24"/>
          <w:szCs w:val="24"/>
        </w:rPr>
        <w:t>5</w:t>
      </w:r>
      <w:r>
        <w:rPr>
          <w:rFonts w:ascii="宋体" w:hAnsi="宋体" w:cs="宋体"/>
          <w:kern w:val="0"/>
          <w:sz w:val="24"/>
          <w:szCs w:val="24"/>
        </w:rPr>
        <w:t>、</w:t>
      </w:r>
      <w:r>
        <w:rPr>
          <w:rFonts w:ascii="宋体" w:hAnsi="宋体" w:cs="宋体" w:hint="eastAsia"/>
          <w:kern w:val="0"/>
          <w:sz w:val="24"/>
          <w:szCs w:val="24"/>
        </w:rPr>
        <w:t>中级职称</w:t>
      </w:r>
      <w:r w:rsidR="00475ADF">
        <w:rPr>
          <w:rFonts w:ascii="宋体" w:hAnsi="宋体" w:cs="宋体" w:hint="eastAsia"/>
          <w:kern w:val="0"/>
          <w:sz w:val="24"/>
          <w:szCs w:val="24"/>
        </w:rPr>
        <w:t>439</w:t>
      </w:r>
      <w:r>
        <w:rPr>
          <w:rFonts w:ascii="宋体" w:hAnsi="宋体" w:cs="宋体" w:hint="eastAsia"/>
          <w:kern w:val="0"/>
          <w:sz w:val="24"/>
          <w:szCs w:val="24"/>
        </w:rPr>
        <w:t>；四川省学术和技术带头人、</w:t>
      </w:r>
      <w:r w:rsidR="00475ADF">
        <w:rPr>
          <w:rFonts w:ascii="宋体" w:hAnsi="宋体" w:cs="宋体" w:hint="eastAsia"/>
          <w:kern w:val="0"/>
          <w:sz w:val="24"/>
          <w:szCs w:val="24"/>
        </w:rPr>
        <w:t>后备人选及省卫健委学</w:t>
      </w:r>
      <w:r>
        <w:rPr>
          <w:rFonts w:ascii="宋体" w:hAnsi="宋体" w:cs="宋体" w:hint="eastAsia"/>
          <w:kern w:val="0"/>
          <w:sz w:val="24"/>
          <w:szCs w:val="24"/>
        </w:rPr>
        <w:t>术技术带头人</w:t>
      </w:r>
      <w:r w:rsidR="00475ADF">
        <w:rPr>
          <w:rFonts w:ascii="宋体" w:hAnsi="宋体" w:cs="宋体" w:hint="eastAsia"/>
          <w:kern w:val="0"/>
          <w:sz w:val="24"/>
          <w:szCs w:val="24"/>
        </w:rPr>
        <w:t>、</w:t>
      </w:r>
      <w:r>
        <w:rPr>
          <w:rFonts w:ascii="宋体" w:hAnsi="宋体" w:cs="宋体" w:hint="eastAsia"/>
          <w:kern w:val="0"/>
          <w:sz w:val="24"/>
          <w:szCs w:val="24"/>
        </w:rPr>
        <w:t>后备人选</w:t>
      </w:r>
      <w:r w:rsidR="00475ADF">
        <w:rPr>
          <w:rFonts w:ascii="宋体" w:hAnsi="宋体" w:cs="宋体" w:hint="eastAsia"/>
          <w:kern w:val="0"/>
          <w:sz w:val="24"/>
          <w:szCs w:val="24"/>
        </w:rPr>
        <w:t>共计18</w:t>
      </w:r>
      <w:r>
        <w:rPr>
          <w:rFonts w:ascii="宋体" w:hAnsi="宋体" w:cs="宋体" w:hint="eastAsia"/>
          <w:kern w:val="0"/>
          <w:sz w:val="24"/>
          <w:szCs w:val="24"/>
        </w:rPr>
        <w:t>人，省卫健委有突出贡献中青年专家</w:t>
      </w:r>
      <w:r w:rsidR="00475ADF">
        <w:rPr>
          <w:rFonts w:ascii="宋体" w:hAnsi="宋体" w:cs="宋体" w:hint="eastAsia"/>
          <w:kern w:val="0"/>
          <w:sz w:val="24"/>
          <w:szCs w:val="24"/>
        </w:rPr>
        <w:t>、</w:t>
      </w:r>
      <w:r>
        <w:rPr>
          <w:rFonts w:ascii="宋体" w:hAnsi="宋体" w:cs="宋体" w:hint="eastAsia"/>
          <w:kern w:val="0"/>
          <w:sz w:val="24"/>
          <w:szCs w:val="24"/>
        </w:rPr>
        <w:t>四川省卫生健康系统先进个人</w:t>
      </w:r>
      <w:r w:rsidR="00475ADF">
        <w:rPr>
          <w:rFonts w:ascii="宋体" w:hAnsi="宋体" w:cs="宋体" w:hint="eastAsia"/>
          <w:kern w:val="0"/>
          <w:sz w:val="24"/>
          <w:szCs w:val="24"/>
        </w:rPr>
        <w:t>、</w:t>
      </w:r>
      <w:r>
        <w:rPr>
          <w:rFonts w:ascii="宋体" w:hAnsi="宋体" w:cs="宋体" w:hint="eastAsia"/>
          <w:kern w:val="0"/>
          <w:sz w:val="24"/>
          <w:szCs w:val="24"/>
        </w:rPr>
        <w:t>市级拔尖人才</w:t>
      </w:r>
      <w:r w:rsidR="00475ADF">
        <w:rPr>
          <w:rFonts w:ascii="宋体" w:hAnsi="宋体" w:cs="宋体" w:hint="eastAsia"/>
          <w:kern w:val="0"/>
          <w:sz w:val="24"/>
          <w:szCs w:val="24"/>
        </w:rPr>
        <w:t>共计4人</w:t>
      </w:r>
      <w:r>
        <w:rPr>
          <w:rFonts w:ascii="宋体" w:hAnsi="宋体" w:cs="宋体" w:hint="eastAsia"/>
          <w:kern w:val="0"/>
          <w:sz w:val="24"/>
          <w:szCs w:val="24"/>
        </w:rPr>
        <w:t xml:space="preserve">。 </w:t>
      </w:r>
    </w:p>
    <w:p w:rsidR="002D7CC3" w:rsidRDefault="00DD51FD" w:rsidP="00481869">
      <w:pPr>
        <w:widowControl/>
        <w:shd w:val="clear" w:color="auto" w:fill="FFFFFF"/>
        <w:snapToGrid w:val="0"/>
        <w:spacing w:line="400" w:lineRule="exact"/>
        <w:ind w:firstLineChars="200" w:firstLine="480"/>
        <w:contextualSpacing/>
        <w:jc w:val="left"/>
        <w:rPr>
          <w:rFonts w:ascii="宋体" w:hAnsi="宋体"/>
          <w:sz w:val="24"/>
          <w:szCs w:val="24"/>
        </w:rPr>
      </w:pPr>
      <w:r>
        <w:rPr>
          <w:rFonts w:ascii="宋体" w:hAnsi="宋体" w:cs="宋体" w:hint="eastAsia"/>
          <w:kern w:val="0"/>
          <w:sz w:val="24"/>
          <w:szCs w:val="24"/>
        </w:rPr>
        <w:t>我院药事管理居全市领先</w:t>
      </w:r>
      <w:r w:rsidR="00DA0D79">
        <w:rPr>
          <w:rFonts w:ascii="宋体" w:hAnsi="宋体" w:cs="宋体" w:hint="eastAsia"/>
          <w:kern w:val="0"/>
          <w:sz w:val="24"/>
          <w:szCs w:val="24"/>
        </w:rPr>
        <w:t>水平</w:t>
      </w:r>
      <w:r>
        <w:rPr>
          <w:rFonts w:ascii="宋体" w:hAnsi="宋体" w:cs="宋体" w:hint="eastAsia"/>
          <w:kern w:val="0"/>
          <w:sz w:val="24"/>
          <w:szCs w:val="24"/>
        </w:rPr>
        <w:t>，于2016年获绵阳市卫生计生委授予“绵阳市药事管理质量控制中心挂靠单位”。</w:t>
      </w:r>
      <w:r>
        <w:rPr>
          <w:rFonts w:ascii="宋体" w:hAnsi="宋体"/>
          <w:sz w:val="24"/>
          <w:szCs w:val="24"/>
        </w:rPr>
        <w:t>201</w:t>
      </w:r>
      <w:r>
        <w:rPr>
          <w:rFonts w:ascii="宋体" w:hAnsi="宋体" w:hint="eastAsia"/>
          <w:sz w:val="24"/>
          <w:szCs w:val="24"/>
        </w:rPr>
        <w:t>7</w:t>
      </w:r>
      <w:r>
        <w:rPr>
          <w:rFonts w:ascii="宋体" w:hAnsi="宋体"/>
          <w:sz w:val="24"/>
          <w:szCs w:val="24"/>
        </w:rPr>
        <w:t>年8月四川省卫生和计划生育委员会批准我院为四川省药师规范化培训基地（川卫办发[201</w:t>
      </w:r>
      <w:r>
        <w:rPr>
          <w:rFonts w:ascii="宋体" w:hAnsi="宋体" w:hint="eastAsia"/>
          <w:sz w:val="24"/>
          <w:szCs w:val="24"/>
        </w:rPr>
        <w:t>7</w:t>
      </w:r>
      <w:r>
        <w:rPr>
          <w:rFonts w:ascii="宋体" w:hAnsi="宋体"/>
          <w:sz w:val="24"/>
          <w:szCs w:val="24"/>
        </w:rPr>
        <w:t>]</w:t>
      </w:r>
      <w:r>
        <w:rPr>
          <w:rFonts w:ascii="宋体" w:hAnsi="宋体" w:hint="eastAsia"/>
          <w:sz w:val="24"/>
          <w:szCs w:val="24"/>
        </w:rPr>
        <w:t>31</w:t>
      </w:r>
      <w:r>
        <w:rPr>
          <w:rFonts w:ascii="宋体" w:hAnsi="宋体"/>
          <w:sz w:val="24"/>
          <w:szCs w:val="24"/>
        </w:rPr>
        <w:t>号）。</w:t>
      </w:r>
      <w:r w:rsidR="002D7CC3" w:rsidRPr="002D7CC3">
        <w:rPr>
          <w:rFonts w:ascii="宋体" w:hAnsi="宋体" w:cs="宋体"/>
          <w:kern w:val="0"/>
          <w:sz w:val="24"/>
          <w:szCs w:val="24"/>
        </w:rPr>
        <w:t>为提高医疗机构药师队伍整体素质和专业能力，按照四川省卫生计生委《关于开展护士、药师规范化培训试点的通知》(川卫办发[2016]158号)文件精神要求，</w:t>
      </w:r>
      <w:r w:rsidR="002D7CC3">
        <w:rPr>
          <w:rFonts w:ascii="宋体" w:hAnsi="宋体" w:cs="宋体" w:hint="eastAsia"/>
          <w:kern w:val="0"/>
          <w:sz w:val="24"/>
          <w:szCs w:val="24"/>
        </w:rPr>
        <w:t>绵阳市第三人民医院</w:t>
      </w:r>
      <w:r w:rsidR="002D7CC3" w:rsidRPr="002D7CC3">
        <w:rPr>
          <w:rFonts w:ascii="宋体" w:hAnsi="宋体" w:cs="宋体"/>
          <w:kern w:val="0"/>
          <w:sz w:val="24"/>
          <w:szCs w:val="24"/>
        </w:rPr>
        <w:t>现面向社会招收</w:t>
      </w:r>
      <w:r w:rsidR="002D7CC3">
        <w:rPr>
          <w:rFonts w:ascii="宋体" w:hAnsi="宋体" w:cs="宋体"/>
          <w:kern w:val="0"/>
          <w:sz w:val="24"/>
          <w:szCs w:val="24"/>
        </w:rPr>
        <w:t>20</w:t>
      </w:r>
      <w:r w:rsidR="002D7CC3">
        <w:rPr>
          <w:rFonts w:ascii="宋体" w:hAnsi="宋体" w:cs="宋体" w:hint="eastAsia"/>
          <w:kern w:val="0"/>
          <w:sz w:val="24"/>
          <w:szCs w:val="24"/>
        </w:rPr>
        <w:t>20</w:t>
      </w:r>
      <w:r w:rsidR="002D7CC3" w:rsidRPr="002D7CC3">
        <w:rPr>
          <w:rFonts w:ascii="宋体" w:hAnsi="宋体" w:cs="宋体"/>
          <w:kern w:val="0"/>
          <w:sz w:val="24"/>
          <w:szCs w:val="24"/>
        </w:rPr>
        <w:t>级医院药师规范化培训学员。</w:t>
      </w:r>
    </w:p>
    <w:p w:rsidR="00C05292" w:rsidRPr="002D7CC3" w:rsidRDefault="00DD51FD" w:rsidP="00481869">
      <w:pPr>
        <w:widowControl/>
        <w:shd w:val="clear" w:color="auto" w:fill="FFFFFF"/>
        <w:snapToGrid w:val="0"/>
        <w:spacing w:line="400" w:lineRule="exact"/>
        <w:ind w:firstLineChars="200" w:firstLine="482"/>
        <w:contextualSpacing/>
        <w:jc w:val="left"/>
        <w:rPr>
          <w:rStyle w:val="ae"/>
          <w:rFonts w:ascii="宋体" w:hAnsi="宋体"/>
          <w:b w:val="0"/>
          <w:bCs w:val="0"/>
          <w:sz w:val="24"/>
          <w:szCs w:val="24"/>
        </w:rPr>
      </w:pPr>
      <w:r>
        <w:rPr>
          <w:rStyle w:val="ae"/>
          <w:rFonts w:ascii="宋体" w:hAnsi="宋体" w:cs="宋体" w:hint="eastAsia"/>
          <w:sz w:val="24"/>
          <w:szCs w:val="24"/>
        </w:rPr>
        <w:t>一、招收对象</w:t>
      </w:r>
    </w:p>
    <w:p w:rsidR="00C05292" w:rsidRPr="00C05C07" w:rsidRDefault="00DD51FD" w:rsidP="00481869">
      <w:pPr>
        <w:widowControl/>
        <w:adjustRightInd w:val="0"/>
        <w:snapToGrid w:val="0"/>
        <w:spacing w:after="135" w:line="400" w:lineRule="exact"/>
        <w:ind w:firstLine="200"/>
        <w:contextualSpacing/>
        <w:jc w:val="left"/>
        <w:rPr>
          <w:rFonts w:ascii="宋体" w:hAnsi="宋体" w:cs="Times New Roman"/>
          <w:kern w:val="0"/>
          <w:sz w:val="24"/>
          <w:szCs w:val="24"/>
        </w:rPr>
      </w:pPr>
      <w:r>
        <w:rPr>
          <w:rFonts w:ascii="宋体" w:hAnsi="宋体" w:cs="宋体" w:hint="eastAsia"/>
          <w:kern w:val="0"/>
          <w:sz w:val="24"/>
          <w:szCs w:val="24"/>
        </w:rPr>
        <w:t xml:space="preserve">　</w:t>
      </w:r>
      <w:r>
        <w:rPr>
          <w:rFonts w:ascii="宋体" w:hAnsi="宋体" w:cs="宋体"/>
          <w:kern w:val="0"/>
          <w:sz w:val="24"/>
          <w:szCs w:val="24"/>
        </w:rPr>
        <w:t>1</w:t>
      </w:r>
      <w:r>
        <w:rPr>
          <w:rFonts w:ascii="宋体" w:hAnsi="宋体" w:cs="宋体" w:hint="eastAsia"/>
          <w:kern w:val="0"/>
          <w:sz w:val="24"/>
          <w:szCs w:val="24"/>
        </w:rPr>
        <w:t>、药</w:t>
      </w:r>
      <w:r w:rsidRPr="00C05C07">
        <w:rPr>
          <w:rFonts w:ascii="宋体" w:hAnsi="宋体" w:cs="宋体" w:hint="eastAsia"/>
          <w:kern w:val="0"/>
          <w:sz w:val="24"/>
          <w:szCs w:val="24"/>
        </w:rPr>
        <w:t>学相关专业全日制大专及以上学历应届、往届毕业生</w:t>
      </w:r>
      <w:r w:rsidR="002D7CC3">
        <w:rPr>
          <w:rFonts w:ascii="宋体" w:hAnsi="宋体" w:cs="宋体" w:hint="eastAsia"/>
          <w:kern w:val="0"/>
          <w:sz w:val="24"/>
          <w:szCs w:val="24"/>
        </w:rPr>
        <w:t>（报到时未取得毕业证和学位证的学员，将取消录取资格）</w:t>
      </w:r>
      <w:r w:rsidRPr="00C05C07">
        <w:rPr>
          <w:rFonts w:ascii="宋体" w:hAnsi="宋体" w:cs="宋体" w:hint="eastAsia"/>
          <w:kern w:val="0"/>
          <w:sz w:val="24"/>
          <w:szCs w:val="24"/>
        </w:rPr>
        <w:t>；</w:t>
      </w:r>
    </w:p>
    <w:p w:rsidR="00C05292" w:rsidRDefault="00DD51FD" w:rsidP="00481869">
      <w:pPr>
        <w:widowControl/>
        <w:adjustRightInd w:val="0"/>
        <w:snapToGrid w:val="0"/>
        <w:spacing w:after="135" w:line="400" w:lineRule="exact"/>
        <w:ind w:firstLine="200"/>
        <w:contextualSpacing/>
        <w:jc w:val="left"/>
        <w:rPr>
          <w:rFonts w:ascii="宋体" w:hAnsi="宋体" w:cs="宋体"/>
          <w:kern w:val="0"/>
          <w:sz w:val="24"/>
          <w:szCs w:val="24"/>
        </w:rPr>
      </w:pPr>
      <w:r w:rsidRPr="00C05C07">
        <w:rPr>
          <w:rFonts w:ascii="宋体" w:hAnsi="宋体" w:cs="宋体" w:hint="eastAsia"/>
          <w:kern w:val="0"/>
          <w:sz w:val="24"/>
          <w:szCs w:val="24"/>
        </w:rPr>
        <w:t xml:space="preserve">　</w:t>
      </w:r>
      <w:r w:rsidRPr="00C05C07">
        <w:rPr>
          <w:rFonts w:ascii="宋体" w:hAnsi="宋体" w:cs="宋体"/>
          <w:kern w:val="0"/>
          <w:sz w:val="24"/>
          <w:szCs w:val="24"/>
        </w:rPr>
        <w:t>2</w:t>
      </w:r>
      <w:r w:rsidRPr="00C05C07">
        <w:rPr>
          <w:rFonts w:ascii="宋体" w:hAnsi="宋体" w:cs="宋体" w:hint="eastAsia"/>
          <w:kern w:val="0"/>
          <w:sz w:val="24"/>
          <w:szCs w:val="24"/>
        </w:rPr>
        <w:t>、自愿以“培训学员”身份参加</w:t>
      </w:r>
      <w:r w:rsidR="002D7CC3">
        <w:rPr>
          <w:rFonts w:ascii="宋体" w:hAnsi="宋体" w:cs="宋体" w:hint="eastAsia"/>
          <w:kern w:val="0"/>
          <w:sz w:val="24"/>
          <w:szCs w:val="24"/>
        </w:rPr>
        <w:t>我院</w:t>
      </w:r>
      <w:r>
        <w:rPr>
          <w:rFonts w:ascii="宋体" w:hAnsi="宋体" w:cs="宋体" w:hint="eastAsia"/>
          <w:kern w:val="0"/>
          <w:sz w:val="24"/>
          <w:szCs w:val="24"/>
        </w:rPr>
        <w:t>药师规范化培训的其他</w:t>
      </w:r>
      <w:r>
        <w:rPr>
          <w:rFonts w:ascii="宋体" w:hAnsi="宋体" w:cs="宋体"/>
          <w:kern w:val="0"/>
          <w:sz w:val="24"/>
          <w:szCs w:val="24"/>
        </w:rPr>
        <w:t>药师</w:t>
      </w:r>
      <w:r>
        <w:rPr>
          <w:rFonts w:ascii="宋体" w:hAnsi="宋体" w:cs="宋体" w:hint="eastAsia"/>
          <w:kern w:val="0"/>
          <w:sz w:val="24"/>
          <w:szCs w:val="24"/>
        </w:rPr>
        <w:t>；</w:t>
      </w:r>
    </w:p>
    <w:p w:rsidR="00C05292" w:rsidRDefault="00DD51FD" w:rsidP="00481869">
      <w:pPr>
        <w:widowControl/>
        <w:adjustRightInd w:val="0"/>
        <w:snapToGrid w:val="0"/>
        <w:spacing w:after="135" w:line="400" w:lineRule="exact"/>
        <w:ind w:firstLine="200"/>
        <w:contextualSpacing/>
        <w:jc w:val="left"/>
        <w:rPr>
          <w:rFonts w:ascii="宋体" w:hAnsi="宋体" w:cs="宋体"/>
          <w:kern w:val="0"/>
          <w:sz w:val="24"/>
          <w:szCs w:val="24"/>
        </w:rPr>
      </w:pPr>
      <w:r>
        <w:rPr>
          <w:rFonts w:ascii="宋体" w:hAnsi="宋体" w:cs="宋体" w:hint="eastAsia"/>
          <w:color w:val="FF0000"/>
          <w:kern w:val="0"/>
          <w:sz w:val="24"/>
          <w:szCs w:val="24"/>
        </w:rPr>
        <w:t xml:space="preserve">  </w:t>
      </w:r>
      <w:r>
        <w:rPr>
          <w:rFonts w:ascii="宋体" w:hAnsi="宋体" w:cs="宋体" w:hint="eastAsia"/>
          <w:kern w:val="0"/>
          <w:sz w:val="24"/>
          <w:szCs w:val="24"/>
        </w:rPr>
        <w:t>3、其它医疗单位委托培训学员。</w:t>
      </w:r>
    </w:p>
    <w:p w:rsidR="00C05292" w:rsidRDefault="00DD51FD" w:rsidP="00481869">
      <w:pPr>
        <w:widowControl/>
        <w:adjustRightInd w:val="0"/>
        <w:snapToGrid w:val="0"/>
        <w:spacing w:after="135" w:line="400" w:lineRule="exact"/>
        <w:contextualSpacing/>
        <w:jc w:val="left"/>
        <w:rPr>
          <w:rFonts w:ascii="宋体" w:hAnsi="宋体" w:cs="Times New Roman"/>
          <w:kern w:val="0"/>
          <w:sz w:val="24"/>
          <w:szCs w:val="24"/>
        </w:rPr>
      </w:pPr>
      <w:r>
        <w:rPr>
          <w:rStyle w:val="ae"/>
          <w:rFonts w:ascii="宋体" w:hAnsi="宋体" w:cs="宋体" w:hint="eastAsia"/>
          <w:sz w:val="24"/>
          <w:szCs w:val="24"/>
        </w:rPr>
        <w:t>二、招收人数</w:t>
      </w:r>
    </w:p>
    <w:p w:rsidR="00C05292" w:rsidRDefault="00DD51FD" w:rsidP="00481869">
      <w:pPr>
        <w:widowControl/>
        <w:adjustRightInd w:val="0"/>
        <w:snapToGrid w:val="0"/>
        <w:spacing w:after="135" w:line="400" w:lineRule="exact"/>
        <w:ind w:firstLineChars="200" w:firstLine="480"/>
        <w:contextualSpacing/>
        <w:jc w:val="left"/>
        <w:rPr>
          <w:rFonts w:ascii="宋体" w:hAnsi="宋体" w:cs="Times New Roman"/>
          <w:kern w:val="0"/>
          <w:sz w:val="24"/>
          <w:szCs w:val="24"/>
        </w:rPr>
      </w:pPr>
      <w:r>
        <w:rPr>
          <w:rFonts w:ascii="宋体" w:hAnsi="宋体" w:cs="宋体"/>
          <w:kern w:val="0"/>
          <w:sz w:val="24"/>
          <w:szCs w:val="24"/>
        </w:rPr>
        <w:t>20</w:t>
      </w:r>
      <w:r w:rsidR="002D7CC3">
        <w:rPr>
          <w:rFonts w:ascii="宋体" w:hAnsi="宋体" w:cs="宋体" w:hint="eastAsia"/>
          <w:kern w:val="0"/>
          <w:sz w:val="24"/>
          <w:szCs w:val="24"/>
        </w:rPr>
        <w:t>20</w:t>
      </w:r>
      <w:r>
        <w:rPr>
          <w:rFonts w:ascii="宋体" w:hAnsi="宋体" w:cs="宋体" w:hint="eastAsia"/>
          <w:kern w:val="0"/>
          <w:sz w:val="24"/>
          <w:szCs w:val="24"/>
        </w:rPr>
        <w:t>年计划招</w:t>
      </w:r>
      <w:r w:rsidRPr="00972BAE">
        <w:rPr>
          <w:rFonts w:ascii="宋体" w:hAnsi="宋体" w:cs="宋体" w:hint="eastAsia"/>
          <w:kern w:val="0"/>
          <w:sz w:val="24"/>
          <w:szCs w:val="24"/>
        </w:rPr>
        <w:t>生</w:t>
      </w:r>
      <w:r w:rsidR="00D265BD">
        <w:rPr>
          <w:rFonts w:ascii="宋体" w:hAnsi="宋体" w:cs="宋体" w:hint="eastAsia"/>
          <w:kern w:val="0"/>
          <w:sz w:val="24"/>
          <w:szCs w:val="24"/>
        </w:rPr>
        <w:t>5</w:t>
      </w:r>
      <w:r>
        <w:rPr>
          <w:rFonts w:ascii="宋体" w:hAnsi="宋体" w:cs="宋体" w:hint="eastAsia"/>
          <w:kern w:val="0"/>
          <w:sz w:val="24"/>
          <w:szCs w:val="24"/>
        </w:rPr>
        <w:t>人。</w:t>
      </w:r>
    </w:p>
    <w:p w:rsidR="00C05292" w:rsidRDefault="00DD51FD" w:rsidP="00481869">
      <w:pPr>
        <w:widowControl/>
        <w:adjustRightInd w:val="0"/>
        <w:snapToGrid w:val="0"/>
        <w:spacing w:after="135" w:line="400" w:lineRule="exact"/>
        <w:contextualSpacing/>
        <w:jc w:val="left"/>
        <w:rPr>
          <w:rFonts w:ascii="宋体" w:hAnsi="宋体" w:cs="Times New Roman"/>
          <w:kern w:val="0"/>
          <w:sz w:val="24"/>
          <w:szCs w:val="24"/>
        </w:rPr>
      </w:pPr>
      <w:r>
        <w:rPr>
          <w:rStyle w:val="ae"/>
          <w:rFonts w:ascii="宋体" w:hAnsi="宋体" w:cs="宋体" w:hint="eastAsia"/>
          <w:sz w:val="24"/>
          <w:szCs w:val="24"/>
        </w:rPr>
        <w:t>三、培训时间及内容</w:t>
      </w:r>
    </w:p>
    <w:p w:rsidR="00C05292" w:rsidRDefault="00DD51FD" w:rsidP="00481869">
      <w:pPr>
        <w:widowControl/>
        <w:adjustRightInd w:val="0"/>
        <w:snapToGrid w:val="0"/>
        <w:spacing w:after="135" w:line="400" w:lineRule="exact"/>
        <w:ind w:firstLineChars="200" w:firstLine="480"/>
        <w:contextualSpacing/>
        <w:jc w:val="left"/>
        <w:rPr>
          <w:rFonts w:ascii="宋体" w:hAnsi="宋体" w:cs="Times New Roman"/>
          <w:kern w:val="0"/>
          <w:sz w:val="24"/>
          <w:szCs w:val="24"/>
        </w:rPr>
      </w:pPr>
      <w:r>
        <w:rPr>
          <w:rFonts w:ascii="宋体" w:hAnsi="宋体" w:cs="宋体" w:hint="eastAsia"/>
          <w:kern w:val="0"/>
          <w:sz w:val="24"/>
          <w:szCs w:val="24"/>
        </w:rPr>
        <w:t>（一）培训时间为1年。</w:t>
      </w:r>
      <w:r>
        <w:rPr>
          <w:rFonts w:ascii="宋体" w:hAnsi="宋体" w:cs="Times New Roman"/>
          <w:kern w:val="0"/>
          <w:sz w:val="24"/>
          <w:szCs w:val="24"/>
        </w:rPr>
        <w:t xml:space="preserve"> </w:t>
      </w:r>
    </w:p>
    <w:p w:rsidR="00C05292" w:rsidRDefault="00DD51FD" w:rsidP="00481869">
      <w:pPr>
        <w:widowControl/>
        <w:adjustRightInd w:val="0"/>
        <w:snapToGrid w:val="0"/>
        <w:spacing w:after="135" w:line="400" w:lineRule="exact"/>
        <w:ind w:firstLineChars="200" w:firstLine="480"/>
        <w:contextualSpacing/>
        <w:jc w:val="left"/>
        <w:rPr>
          <w:rFonts w:ascii="宋体" w:hAnsi="宋体" w:cs="Times New Roman"/>
          <w:kern w:val="0"/>
          <w:sz w:val="24"/>
          <w:szCs w:val="24"/>
        </w:rPr>
      </w:pPr>
      <w:r>
        <w:rPr>
          <w:rFonts w:ascii="宋体" w:hAnsi="宋体" w:cs="宋体" w:hint="eastAsia"/>
          <w:kern w:val="0"/>
          <w:sz w:val="24"/>
          <w:szCs w:val="24"/>
        </w:rPr>
        <w:t>（二）培训方式：按照《四川省医疗机构药师规范化培训标准（试行）》规定的培训内容、标准和要求，学员完成包括医院药学专业理论知识、实践技能、相关法律法规等考核。</w:t>
      </w:r>
    </w:p>
    <w:p w:rsidR="00C05292" w:rsidRDefault="00DD51FD" w:rsidP="00481869">
      <w:pPr>
        <w:widowControl/>
        <w:adjustRightInd w:val="0"/>
        <w:snapToGrid w:val="0"/>
        <w:spacing w:after="135" w:line="400" w:lineRule="exact"/>
        <w:ind w:firstLineChars="200" w:firstLine="480"/>
        <w:contextualSpacing/>
        <w:jc w:val="left"/>
        <w:rPr>
          <w:rFonts w:ascii="宋体" w:hAnsi="宋体" w:cs="Times New Roman"/>
          <w:sz w:val="24"/>
          <w:szCs w:val="24"/>
        </w:rPr>
      </w:pPr>
      <w:r>
        <w:rPr>
          <w:rFonts w:ascii="宋体" w:hAnsi="宋体" w:cs="宋体" w:hint="eastAsia"/>
          <w:kern w:val="0"/>
          <w:sz w:val="24"/>
          <w:szCs w:val="24"/>
        </w:rPr>
        <w:t>（三）</w:t>
      </w:r>
      <w:r>
        <w:rPr>
          <w:rFonts w:ascii="宋体" w:hAnsi="宋体" w:cs="宋体" w:hint="eastAsia"/>
          <w:sz w:val="24"/>
          <w:szCs w:val="24"/>
        </w:rPr>
        <w:t>考核合格者由</w:t>
      </w:r>
      <w:r w:rsidR="00972BAE">
        <w:rPr>
          <w:rFonts w:ascii="宋体" w:hAnsi="宋体"/>
          <w:sz w:val="24"/>
          <w:szCs w:val="24"/>
        </w:rPr>
        <w:t>省卫</w:t>
      </w:r>
      <w:r w:rsidR="00972BAE">
        <w:rPr>
          <w:rFonts w:ascii="宋体" w:hAnsi="宋体" w:hint="eastAsia"/>
          <w:sz w:val="24"/>
          <w:szCs w:val="24"/>
        </w:rPr>
        <w:t>健</w:t>
      </w:r>
      <w:r w:rsidR="00972BAE">
        <w:rPr>
          <w:rFonts w:ascii="宋体" w:hAnsi="宋体"/>
          <w:sz w:val="24"/>
          <w:szCs w:val="24"/>
        </w:rPr>
        <w:t>委</w:t>
      </w:r>
      <w:r>
        <w:rPr>
          <w:rFonts w:ascii="宋体" w:hAnsi="宋体" w:cs="宋体" w:hint="eastAsia"/>
          <w:sz w:val="24"/>
          <w:szCs w:val="24"/>
        </w:rPr>
        <w:t>颁发药师规范化培训合格证。</w:t>
      </w:r>
    </w:p>
    <w:p w:rsidR="00C05292" w:rsidRDefault="00DD51FD" w:rsidP="00481869">
      <w:pPr>
        <w:widowControl/>
        <w:adjustRightInd w:val="0"/>
        <w:snapToGrid w:val="0"/>
        <w:spacing w:after="135" w:line="400" w:lineRule="exact"/>
        <w:contextualSpacing/>
        <w:jc w:val="left"/>
        <w:rPr>
          <w:rStyle w:val="ae"/>
          <w:rFonts w:ascii="宋体" w:hAnsi="宋体" w:cs="Times New Roman"/>
          <w:sz w:val="24"/>
          <w:szCs w:val="24"/>
        </w:rPr>
      </w:pPr>
      <w:r>
        <w:rPr>
          <w:rStyle w:val="ae"/>
          <w:rFonts w:ascii="宋体" w:hAnsi="宋体" w:cs="宋体" w:hint="eastAsia"/>
          <w:sz w:val="24"/>
          <w:szCs w:val="24"/>
        </w:rPr>
        <w:t>四、报名时间</w:t>
      </w:r>
      <w:r w:rsidR="00016666">
        <w:rPr>
          <w:rStyle w:val="ae"/>
          <w:rFonts w:ascii="宋体" w:hAnsi="宋体" w:cs="宋体" w:hint="eastAsia"/>
          <w:sz w:val="24"/>
          <w:szCs w:val="24"/>
        </w:rPr>
        <w:t xml:space="preserve"> </w:t>
      </w:r>
    </w:p>
    <w:p w:rsidR="00C05292" w:rsidRPr="00016666" w:rsidRDefault="00DD51FD" w:rsidP="00481869">
      <w:pPr>
        <w:widowControl/>
        <w:tabs>
          <w:tab w:val="left" w:pos="5985"/>
        </w:tabs>
        <w:adjustRightInd w:val="0"/>
        <w:snapToGrid w:val="0"/>
        <w:spacing w:after="135" w:line="400" w:lineRule="exact"/>
        <w:ind w:firstLineChars="196" w:firstLine="470"/>
        <w:contextualSpacing/>
        <w:jc w:val="left"/>
        <w:rPr>
          <w:rFonts w:ascii="宋体" w:hAnsi="宋体" w:cs="Times New Roman"/>
          <w:sz w:val="24"/>
          <w:szCs w:val="24"/>
        </w:rPr>
      </w:pPr>
      <w:r w:rsidRPr="00016666">
        <w:rPr>
          <w:rFonts w:ascii="宋体" w:hAnsi="宋体" w:cs="宋体"/>
          <w:sz w:val="24"/>
          <w:szCs w:val="24"/>
        </w:rPr>
        <w:t>20</w:t>
      </w:r>
      <w:r w:rsidR="00006452">
        <w:rPr>
          <w:rFonts w:ascii="宋体" w:hAnsi="宋体" w:cs="宋体" w:hint="eastAsia"/>
          <w:sz w:val="24"/>
          <w:szCs w:val="24"/>
        </w:rPr>
        <w:t>20</w:t>
      </w:r>
      <w:r w:rsidRPr="00016666">
        <w:rPr>
          <w:rFonts w:ascii="宋体" w:hAnsi="宋体" w:cs="宋体" w:hint="eastAsia"/>
          <w:sz w:val="24"/>
          <w:szCs w:val="24"/>
        </w:rPr>
        <w:t>年</w:t>
      </w:r>
      <w:r w:rsidR="00006452">
        <w:rPr>
          <w:rFonts w:ascii="宋体" w:hAnsi="宋体" w:cs="宋体" w:hint="eastAsia"/>
          <w:sz w:val="24"/>
          <w:szCs w:val="24"/>
        </w:rPr>
        <w:t>3</w:t>
      </w:r>
      <w:r w:rsidRPr="00016666">
        <w:rPr>
          <w:rFonts w:ascii="宋体" w:hAnsi="宋体" w:cs="宋体" w:hint="eastAsia"/>
          <w:sz w:val="24"/>
          <w:szCs w:val="24"/>
        </w:rPr>
        <w:t>月</w:t>
      </w:r>
      <w:r w:rsidR="00E85A01">
        <w:rPr>
          <w:rFonts w:ascii="宋体" w:hAnsi="宋体" w:cs="宋体" w:hint="eastAsia"/>
          <w:sz w:val="24"/>
          <w:szCs w:val="24"/>
        </w:rPr>
        <w:t>2</w:t>
      </w:r>
      <w:r w:rsidRPr="00016666">
        <w:rPr>
          <w:rFonts w:ascii="宋体" w:hAnsi="宋体" w:cs="宋体" w:hint="eastAsia"/>
          <w:sz w:val="24"/>
          <w:szCs w:val="24"/>
        </w:rPr>
        <w:t>日</w:t>
      </w:r>
      <w:r w:rsidR="00006452">
        <w:rPr>
          <w:rFonts w:ascii="宋体" w:hAnsi="宋体" w:cs="宋体"/>
          <w:sz w:val="24"/>
          <w:szCs w:val="24"/>
        </w:rPr>
        <w:t>—20</w:t>
      </w:r>
      <w:r w:rsidR="00006452">
        <w:rPr>
          <w:rFonts w:ascii="宋体" w:hAnsi="宋体" w:cs="宋体" w:hint="eastAsia"/>
          <w:sz w:val="24"/>
          <w:szCs w:val="24"/>
        </w:rPr>
        <w:t>20</w:t>
      </w:r>
      <w:r w:rsidRPr="00016666">
        <w:rPr>
          <w:rFonts w:ascii="宋体" w:hAnsi="宋体" w:cs="宋体" w:hint="eastAsia"/>
          <w:sz w:val="24"/>
          <w:szCs w:val="24"/>
        </w:rPr>
        <w:t>年</w:t>
      </w:r>
      <w:r w:rsidR="00006452">
        <w:rPr>
          <w:rFonts w:ascii="宋体" w:hAnsi="宋体" w:cs="宋体" w:hint="eastAsia"/>
          <w:sz w:val="24"/>
          <w:szCs w:val="24"/>
        </w:rPr>
        <w:t>3</w:t>
      </w:r>
      <w:r w:rsidRPr="00016666">
        <w:rPr>
          <w:rFonts w:ascii="宋体" w:hAnsi="宋体" w:cs="宋体" w:hint="eastAsia"/>
          <w:sz w:val="24"/>
          <w:szCs w:val="24"/>
        </w:rPr>
        <w:t>月</w:t>
      </w:r>
      <w:r w:rsidR="001C3E1E">
        <w:rPr>
          <w:rFonts w:ascii="宋体" w:hAnsi="宋体" w:cs="宋体" w:hint="eastAsia"/>
          <w:sz w:val="24"/>
          <w:szCs w:val="24"/>
        </w:rPr>
        <w:t>22</w:t>
      </w:r>
      <w:r w:rsidRPr="00016666">
        <w:rPr>
          <w:rFonts w:ascii="宋体" w:hAnsi="宋体" w:cs="宋体" w:hint="eastAsia"/>
          <w:sz w:val="24"/>
          <w:szCs w:val="24"/>
        </w:rPr>
        <w:t>日</w:t>
      </w:r>
      <w:r w:rsidRPr="00016666">
        <w:rPr>
          <w:rFonts w:ascii="宋体" w:hAnsi="宋体" w:cs="宋体"/>
          <w:sz w:val="24"/>
          <w:szCs w:val="24"/>
        </w:rPr>
        <w:tab/>
      </w:r>
    </w:p>
    <w:p w:rsidR="00C05292" w:rsidRDefault="00DD51FD" w:rsidP="00481869">
      <w:pPr>
        <w:widowControl/>
        <w:adjustRightInd w:val="0"/>
        <w:snapToGrid w:val="0"/>
        <w:spacing w:after="135" w:line="400" w:lineRule="exact"/>
        <w:contextualSpacing/>
        <w:jc w:val="left"/>
        <w:rPr>
          <w:rStyle w:val="ae"/>
          <w:rFonts w:ascii="宋体" w:hAnsi="宋体" w:cs="Times New Roman"/>
          <w:bCs w:val="0"/>
          <w:kern w:val="0"/>
          <w:sz w:val="24"/>
          <w:szCs w:val="24"/>
        </w:rPr>
      </w:pPr>
      <w:r>
        <w:rPr>
          <w:rStyle w:val="ae"/>
          <w:rFonts w:ascii="宋体" w:hAnsi="宋体" w:cs="宋体" w:hint="eastAsia"/>
          <w:sz w:val="24"/>
          <w:szCs w:val="24"/>
        </w:rPr>
        <w:t>五、招收录取程序</w:t>
      </w:r>
    </w:p>
    <w:p w:rsidR="00C05292" w:rsidRDefault="00DD51FD" w:rsidP="00481869">
      <w:pPr>
        <w:widowControl/>
        <w:adjustRightInd w:val="0"/>
        <w:snapToGrid w:val="0"/>
        <w:spacing w:after="135" w:line="400" w:lineRule="exact"/>
        <w:ind w:firstLineChars="200" w:firstLine="480"/>
        <w:contextualSpacing/>
        <w:jc w:val="left"/>
        <w:rPr>
          <w:rFonts w:ascii="宋体" w:hAnsi="宋体" w:cs="宋体"/>
          <w:kern w:val="0"/>
          <w:sz w:val="24"/>
          <w:szCs w:val="24"/>
        </w:rPr>
      </w:pPr>
      <w:r>
        <w:rPr>
          <w:rFonts w:ascii="宋体" w:hAnsi="宋体" w:cs="宋体"/>
          <w:kern w:val="0"/>
          <w:sz w:val="24"/>
          <w:szCs w:val="24"/>
        </w:rPr>
        <w:t>1</w:t>
      </w:r>
      <w:r>
        <w:rPr>
          <w:rFonts w:ascii="宋体" w:hAnsi="宋体" w:cs="宋体" w:hint="eastAsia"/>
          <w:kern w:val="0"/>
          <w:sz w:val="24"/>
          <w:szCs w:val="24"/>
        </w:rPr>
        <w:t>、报名初审：填写报名表（详见附件1），发送至指定邮箱935219433</w:t>
      </w:r>
      <w:r>
        <w:rPr>
          <w:rFonts w:ascii="宋体" w:hAnsi="宋体" w:cs="宋体"/>
          <w:kern w:val="0"/>
          <w:sz w:val="24"/>
          <w:szCs w:val="24"/>
        </w:rPr>
        <w:t>@</w:t>
      </w:r>
      <w:r>
        <w:rPr>
          <w:rFonts w:ascii="宋体" w:hAnsi="宋体" w:cs="宋体" w:hint="eastAsia"/>
          <w:kern w:val="0"/>
          <w:sz w:val="24"/>
          <w:szCs w:val="24"/>
        </w:rPr>
        <w:t>qq</w:t>
      </w:r>
      <w:r>
        <w:rPr>
          <w:rFonts w:ascii="宋体" w:hAnsi="宋体" w:cs="宋体"/>
          <w:kern w:val="0"/>
          <w:sz w:val="24"/>
          <w:szCs w:val="24"/>
        </w:rPr>
        <w:t>.com</w:t>
      </w:r>
      <w:r>
        <w:rPr>
          <w:rFonts w:ascii="宋体" w:hAnsi="宋体" w:cs="宋体" w:hint="eastAsia"/>
          <w:kern w:val="0"/>
          <w:sz w:val="24"/>
          <w:szCs w:val="24"/>
        </w:rPr>
        <w:t>，医院将根据学员信息进行初审。</w:t>
      </w:r>
    </w:p>
    <w:p w:rsidR="00C05292" w:rsidRDefault="00DD51FD" w:rsidP="00481869">
      <w:pPr>
        <w:widowControl/>
        <w:adjustRightInd w:val="0"/>
        <w:snapToGrid w:val="0"/>
        <w:spacing w:after="135" w:line="400" w:lineRule="exact"/>
        <w:ind w:firstLineChars="200" w:firstLine="480"/>
        <w:contextualSpacing/>
        <w:jc w:val="left"/>
        <w:rPr>
          <w:rFonts w:ascii="宋体" w:hAnsi="宋体" w:cs="宋体"/>
          <w:kern w:val="0"/>
          <w:sz w:val="24"/>
          <w:szCs w:val="24"/>
        </w:rPr>
      </w:pPr>
      <w:r>
        <w:rPr>
          <w:rFonts w:ascii="宋体" w:hAnsi="宋体" w:cs="宋体" w:hint="eastAsia"/>
          <w:kern w:val="0"/>
          <w:sz w:val="24"/>
          <w:szCs w:val="24"/>
        </w:rPr>
        <w:t>2、综合面试与资格审查：综合面试</w:t>
      </w:r>
      <w:r w:rsidR="001C3E1E">
        <w:rPr>
          <w:rFonts w:ascii="宋体" w:hAnsi="宋体" w:cs="宋体" w:hint="eastAsia"/>
          <w:kern w:val="0"/>
          <w:sz w:val="24"/>
          <w:szCs w:val="24"/>
        </w:rPr>
        <w:t>考核时间为3月下旬</w:t>
      </w:r>
      <w:r>
        <w:rPr>
          <w:rFonts w:ascii="宋体" w:hAnsi="宋体" w:cs="宋体" w:hint="eastAsia"/>
          <w:kern w:val="0"/>
          <w:sz w:val="24"/>
          <w:szCs w:val="24"/>
        </w:rPr>
        <w:t>，</w:t>
      </w:r>
      <w:r w:rsidR="001C3E1E">
        <w:rPr>
          <w:rFonts w:ascii="宋体" w:hAnsi="宋体" w:cs="宋体" w:hint="eastAsia"/>
          <w:kern w:val="0"/>
          <w:sz w:val="24"/>
          <w:szCs w:val="24"/>
        </w:rPr>
        <w:t>详细安排</w:t>
      </w:r>
      <w:r>
        <w:rPr>
          <w:rFonts w:ascii="宋体" w:hAnsi="宋体" w:cs="宋体" w:hint="eastAsia"/>
          <w:kern w:val="0"/>
          <w:sz w:val="24"/>
          <w:szCs w:val="24"/>
        </w:rPr>
        <w:t>将另行通知。资格审查须提交材料包括：（1）报名表（1份）；（2）</w:t>
      </w:r>
      <w:r w:rsidR="00A23064">
        <w:rPr>
          <w:rFonts w:ascii="宋体" w:hAnsi="宋体" w:cs="宋体" w:hint="eastAsia"/>
          <w:kern w:val="0"/>
          <w:sz w:val="24"/>
          <w:szCs w:val="24"/>
        </w:rPr>
        <w:t>个人简历（1份）</w:t>
      </w:r>
      <w:r>
        <w:rPr>
          <w:rFonts w:ascii="宋体" w:hAnsi="宋体" w:cs="宋体" w:hint="eastAsia"/>
          <w:kern w:val="0"/>
          <w:sz w:val="24"/>
          <w:szCs w:val="24"/>
        </w:rPr>
        <w:t>；</w:t>
      </w:r>
      <w:r>
        <w:rPr>
          <w:rFonts w:ascii="宋体" w:hAnsi="宋体" w:cs="宋体" w:hint="eastAsia"/>
          <w:kern w:val="0"/>
          <w:sz w:val="24"/>
          <w:szCs w:val="24"/>
        </w:rPr>
        <w:lastRenderedPageBreak/>
        <w:t>（3）</w:t>
      </w:r>
      <w:r w:rsidR="00A23064">
        <w:rPr>
          <w:rFonts w:ascii="宋体" w:hAnsi="宋体" w:cs="宋体" w:hint="eastAsia"/>
          <w:kern w:val="0"/>
          <w:sz w:val="24"/>
          <w:szCs w:val="24"/>
        </w:rPr>
        <w:t>身份证复印件（1份）</w:t>
      </w:r>
      <w:r>
        <w:rPr>
          <w:rFonts w:ascii="宋体" w:hAnsi="宋体" w:cs="宋体" w:hint="eastAsia"/>
          <w:kern w:val="0"/>
          <w:sz w:val="24"/>
          <w:szCs w:val="24"/>
        </w:rPr>
        <w:t>；（4）</w:t>
      </w:r>
      <w:r w:rsidR="00FE1A32" w:rsidRPr="00C05C07">
        <w:rPr>
          <w:rFonts w:ascii="宋体" w:hAnsi="宋体" w:cs="宋体" w:hint="eastAsia"/>
          <w:kern w:val="0"/>
          <w:sz w:val="24"/>
          <w:szCs w:val="24"/>
        </w:rPr>
        <w:t>往届毕业生</w:t>
      </w:r>
      <w:r w:rsidR="00A23064">
        <w:rPr>
          <w:rFonts w:ascii="宋体" w:hAnsi="宋体" w:cs="宋体" w:hint="eastAsia"/>
          <w:kern w:val="0"/>
          <w:sz w:val="24"/>
          <w:szCs w:val="24"/>
        </w:rPr>
        <w:t>需</w:t>
      </w:r>
      <w:r w:rsidR="00FE1A32">
        <w:rPr>
          <w:rFonts w:ascii="宋体" w:hAnsi="宋体" w:cs="宋体" w:hint="eastAsia"/>
          <w:kern w:val="0"/>
          <w:sz w:val="24"/>
          <w:szCs w:val="24"/>
        </w:rPr>
        <w:t>提供</w:t>
      </w:r>
      <w:r>
        <w:rPr>
          <w:rFonts w:ascii="宋体" w:hAnsi="宋体" w:cs="宋体" w:hint="eastAsia"/>
          <w:kern w:val="0"/>
          <w:sz w:val="24"/>
          <w:szCs w:val="24"/>
        </w:rPr>
        <w:t>毕业证、学位证</w:t>
      </w:r>
      <w:r w:rsidR="005A1CC0">
        <w:rPr>
          <w:rFonts w:ascii="宋体" w:hAnsi="宋体" w:cs="宋体" w:hint="eastAsia"/>
          <w:kern w:val="0"/>
          <w:sz w:val="24"/>
          <w:szCs w:val="24"/>
        </w:rPr>
        <w:t>复印件（1</w:t>
      </w:r>
      <w:r w:rsidR="00A23064">
        <w:rPr>
          <w:rFonts w:ascii="宋体" w:hAnsi="宋体" w:cs="宋体" w:hint="eastAsia"/>
          <w:kern w:val="0"/>
          <w:sz w:val="24"/>
          <w:szCs w:val="24"/>
        </w:rPr>
        <w:t>份）及学信网学籍证明（1份）</w:t>
      </w:r>
      <w:r w:rsidR="00FE1A32">
        <w:rPr>
          <w:rFonts w:ascii="宋体" w:hAnsi="宋体" w:cs="宋体" w:hint="eastAsia"/>
          <w:kern w:val="0"/>
          <w:sz w:val="24"/>
          <w:szCs w:val="24"/>
        </w:rPr>
        <w:t>；（5）</w:t>
      </w:r>
      <w:r w:rsidR="00A23064">
        <w:rPr>
          <w:rFonts w:ascii="宋体" w:hAnsi="宋体" w:cs="宋体" w:hint="eastAsia"/>
          <w:kern w:val="0"/>
          <w:sz w:val="24"/>
          <w:szCs w:val="24"/>
        </w:rPr>
        <w:t>药师资格证（有则提供）</w:t>
      </w:r>
      <w:r w:rsidR="00FE1A32">
        <w:rPr>
          <w:rFonts w:ascii="宋体" w:hAnsi="宋体" w:cs="宋体" w:hint="eastAsia"/>
          <w:kern w:val="0"/>
          <w:sz w:val="24"/>
          <w:szCs w:val="24"/>
        </w:rPr>
        <w:t>；（6）</w:t>
      </w:r>
      <w:r>
        <w:rPr>
          <w:rFonts w:ascii="宋体" w:hAnsi="宋体" w:cs="宋体" w:hint="eastAsia"/>
          <w:kern w:val="0"/>
          <w:sz w:val="24"/>
          <w:szCs w:val="24"/>
        </w:rPr>
        <w:t>英语四六级等级证书或成绩单复印件1份</w:t>
      </w:r>
      <w:r w:rsidR="00A23064">
        <w:rPr>
          <w:rFonts w:ascii="宋体" w:hAnsi="宋体" w:cs="宋体" w:hint="eastAsia"/>
          <w:kern w:val="0"/>
          <w:sz w:val="24"/>
          <w:szCs w:val="24"/>
        </w:rPr>
        <w:t>（有则提供）</w:t>
      </w:r>
      <w:r>
        <w:rPr>
          <w:rFonts w:ascii="宋体" w:hAnsi="宋体" w:cs="宋体" w:hint="eastAsia"/>
          <w:kern w:val="0"/>
          <w:sz w:val="24"/>
          <w:szCs w:val="24"/>
        </w:rPr>
        <w:t>；（</w:t>
      </w:r>
      <w:r w:rsidR="00A23064">
        <w:rPr>
          <w:rFonts w:ascii="宋体" w:hAnsi="宋体" w:cs="宋体" w:hint="eastAsia"/>
          <w:kern w:val="0"/>
          <w:sz w:val="24"/>
          <w:szCs w:val="24"/>
        </w:rPr>
        <w:t>7</w:t>
      </w:r>
      <w:r>
        <w:rPr>
          <w:rFonts w:ascii="宋体" w:hAnsi="宋体" w:cs="宋体" w:hint="eastAsia"/>
          <w:kern w:val="0"/>
          <w:sz w:val="24"/>
          <w:szCs w:val="24"/>
        </w:rPr>
        <w:t>）单位委托培训学员提供</w:t>
      </w:r>
      <w:r>
        <w:rPr>
          <w:rFonts w:ascii="宋体" w:hAnsi="宋体" w:cs="宋体"/>
          <w:kern w:val="0"/>
          <w:sz w:val="24"/>
          <w:szCs w:val="24"/>
        </w:rPr>
        <w:t>加盖单位公章</w:t>
      </w:r>
      <w:r>
        <w:rPr>
          <w:rFonts w:ascii="宋体" w:hAnsi="宋体" w:cs="宋体" w:hint="eastAsia"/>
          <w:kern w:val="0"/>
          <w:sz w:val="24"/>
          <w:szCs w:val="24"/>
        </w:rPr>
        <w:t>的送培证明（详见附件2）。综合面试分为笔试和面试，由绵阳市第三人民医院药学部统一组织进行。</w:t>
      </w:r>
      <w:r w:rsidR="00A23064">
        <w:rPr>
          <w:rFonts w:ascii="宋体" w:hAnsi="宋体" w:cs="宋体" w:hint="eastAsia"/>
          <w:kern w:val="0"/>
          <w:sz w:val="24"/>
          <w:szCs w:val="24"/>
        </w:rPr>
        <w:t xml:space="preserve"> </w:t>
      </w:r>
    </w:p>
    <w:p w:rsidR="00C05292" w:rsidRDefault="00DD51FD" w:rsidP="00481869">
      <w:pPr>
        <w:widowControl/>
        <w:adjustRightInd w:val="0"/>
        <w:snapToGrid w:val="0"/>
        <w:spacing w:after="135" w:line="400" w:lineRule="exact"/>
        <w:ind w:firstLineChars="200" w:firstLine="480"/>
        <w:contextualSpacing/>
        <w:jc w:val="left"/>
        <w:rPr>
          <w:rFonts w:ascii="宋体" w:hAnsi="宋体" w:cs="宋体"/>
          <w:kern w:val="0"/>
          <w:sz w:val="24"/>
          <w:szCs w:val="24"/>
        </w:rPr>
      </w:pPr>
      <w:r>
        <w:rPr>
          <w:rFonts w:ascii="宋体" w:hAnsi="宋体" w:cs="宋体" w:hint="eastAsia"/>
          <w:kern w:val="0"/>
          <w:sz w:val="24"/>
          <w:szCs w:val="24"/>
        </w:rPr>
        <w:t>3、体检：通过综合面试与资格审查的学员由医院统一组织体检，费用自理。</w:t>
      </w:r>
    </w:p>
    <w:p w:rsidR="00C05292" w:rsidRDefault="00DD51FD" w:rsidP="00481869">
      <w:pPr>
        <w:widowControl/>
        <w:adjustRightInd w:val="0"/>
        <w:snapToGrid w:val="0"/>
        <w:spacing w:after="135" w:line="400" w:lineRule="exact"/>
        <w:ind w:firstLineChars="200" w:firstLine="480"/>
        <w:contextualSpacing/>
        <w:jc w:val="left"/>
        <w:rPr>
          <w:rFonts w:ascii="宋体" w:hAnsi="宋体" w:cs="宋体"/>
          <w:kern w:val="0"/>
          <w:sz w:val="24"/>
          <w:szCs w:val="24"/>
        </w:rPr>
      </w:pPr>
      <w:r>
        <w:rPr>
          <w:rFonts w:ascii="宋体" w:hAnsi="宋体" w:cs="宋体" w:hint="eastAsia"/>
          <w:kern w:val="0"/>
          <w:sz w:val="24"/>
          <w:szCs w:val="24"/>
        </w:rPr>
        <w:t>4、根据综合面试成绩和体检结果择优录取，</w:t>
      </w:r>
      <w:r>
        <w:rPr>
          <w:rFonts w:ascii="宋体" w:hAnsi="宋体" w:cs="宋体"/>
          <w:kern w:val="0"/>
          <w:sz w:val="24"/>
          <w:szCs w:val="24"/>
        </w:rPr>
        <w:t>凡弄虚作假者，一经发现立即取消培训资格。</w:t>
      </w:r>
      <w:r>
        <w:rPr>
          <w:rFonts w:ascii="宋体" w:hAnsi="宋体" w:cs="宋体" w:hint="eastAsia"/>
          <w:kern w:val="0"/>
          <w:sz w:val="24"/>
          <w:szCs w:val="24"/>
        </w:rPr>
        <w:t xml:space="preserve"> </w:t>
      </w:r>
    </w:p>
    <w:p w:rsidR="00C05292" w:rsidRDefault="00DD51FD" w:rsidP="00481869">
      <w:pPr>
        <w:widowControl/>
        <w:adjustRightInd w:val="0"/>
        <w:snapToGrid w:val="0"/>
        <w:spacing w:after="135" w:line="400" w:lineRule="exact"/>
        <w:contextualSpacing/>
        <w:jc w:val="left"/>
        <w:rPr>
          <w:rStyle w:val="ae"/>
          <w:rFonts w:ascii="宋体" w:hAnsi="宋体" w:cs="Times New Roman"/>
          <w:bCs w:val="0"/>
          <w:kern w:val="0"/>
          <w:sz w:val="24"/>
          <w:szCs w:val="24"/>
        </w:rPr>
      </w:pPr>
      <w:r>
        <w:rPr>
          <w:rStyle w:val="ae"/>
          <w:rFonts w:ascii="宋体" w:hAnsi="宋体" w:cs="宋体" w:hint="eastAsia"/>
          <w:sz w:val="24"/>
          <w:szCs w:val="24"/>
        </w:rPr>
        <w:t>六、人事关系、待遇保障</w:t>
      </w:r>
    </w:p>
    <w:p w:rsidR="00C05292" w:rsidRDefault="00DD51FD" w:rsidP="00481869">
      <w:pPr>
        <w:widowControl/>
        <w:adjustRightInd w:val="0"/>
        <w:snapToGrid w:val="0"/>
        <w:spacing w:after="135" w:line="400" w:lineRule="exact"/>
        <w:ind w:firstLineChars="200" w:firstLine="480"/>
        <w:contextualSpacing/>
        <w:jc w:val="left"/>
        <w:rPr>
          <w:rFonts w:ascii="宋体" w:hAnsi="宋体" w:cs="Times New Roman"/>
          <w:kern w:val="0"/>
          <w:sz w:val="24"/>
          <w:szCs w:val="24"/>
        </w:rPr>
      </w:pPr>
      <w:r>
        <w:rPr>
          <w:rFonts w:ascii="宋体" w:hAnsi="宋体" w:cs="宋体"/>
          <w:kern w:val="0"/>
          <w:sz w:val="24"/>
          <w:szCs w:val="24"/>
        </w:rPr>
        <w:t>1</w:t>
      </w:r>
      <w:r>
        <w:rPr>
          <w:rFonts w:ascii="宋体" w:hAnsi="宋体" w:cs="宋体" w:hint="eastAsia"/>
          <w:kern w:val="0"/>
          <w:sz w:val="24"/>
          <w:szCs w:val="24"/>
        </w:rPr>
        <w:t>、社会化学员</w:t>
      </w:r>
    </w:p>
    <w:p w:rsidR="00C05292" w:rsidRDefault="00DD51FD" w:rsidP="00481869">
      <w:pPr>
        <w:widowControl/>
        <w:adjustRightInd w:val="0"/>
        <w:snapToGrid w:val="0"/>
        <w:spacing w:after="135" w:line="400" w:lineRule="exact"/>
        <w:ind w:firstLineChars="200" w:firstLine="480"/>
        <w:contextualSpacing/>
        <w:jc w:val="left"/>
        <w:rPr>
          <w:rFonts w:ascii="宋体" w:hAns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）人事关系：以自愿参加为基础，学员人事档案由学员自行联系绵阳市人才交流中心代管。</w:t>
      </w:r>
    </w:p>
    <w:p w:rsidR="00C05292" w:rsidRDefault="00DD51FD" w:rsidP="00481869">
      <w:pPr>
        <w:widowControl/>
        <w:adjustRightInd w:val="0"/>
        <w:snapToGrid w:val="0"/>
        <w:spacing w:after="135" w:line="400" w:lineRule="exact"/>
        <w:ind w:firstLineChars="200" w:firstLine="480"/>
        <w:contextualSpacing/>
        <w:jc w:val="left"/>
        <w:rPr>
          <w:rFonts w:ascii="宋体" w:hAns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）待遇保障：录取后与医院签订培训合同，</w:t>
      </w:r>
      <w:r>
        <w:rPr>
          <w:rFonts w:ascii="宋体" w:hAnsi="宋体" w:cs="宋体"/>
          <w:kern w:val="0"/>
          <w:sz w:val="24"/>
          <w:szCs w:val="24"/>
        </w:rPr>
        <w:t>3</w:t>
      </w:r>
      <w:r>
        <w:rPr>
          <w:rFonts w:ascii="宋体" w:hAnsi="宋体" w:cs="宋体" w:hint="eastAsia"/>
          <w:kern w:val="0"/>
          <w:sz w:val="24"/>
          <w:szCs w:val="24"/>
        </w:rPr>
        <w:t>万元</w:t>
      </w:r>
      <w:r>
        <w:rPr>
          <w:rFonts w:ascii="宋体" w:hAnsi="宋体" w:cs="宋体"/>
          <w:kern w:val="0"/>
          <w:sz w:val="24"/>
          <w:szCs w:val="24"/>
        </w:rPr>
        <w:t>/</w:t>
      </w:r>
      <w:r>
        <w:rPr>
          <w:rFonts w:ascii="宋体" w:hAnsi="宋体" w:cs="宋体" w:hint="eastAsia"/>
          <w:kern w:val="0"/>
          <w:sz w:val="24"/>
          <w:szCs w:val="24"/>
        </w:rPr>
        <w:t>年（含个人缴纳社会保险部分），</w:t>
      </w:r>
      <w:r>
        <w:rPr>
          <w:rFonts w:ascii="宋体" w:hAnsi="宋体" w:cs="Arial"/>
          <w:sz w:val="24"/>
          <w:szCs w:val="24"/>
          <w:shd w:val="clear" w:color="auto" w:fill="FFFFFF"/>
        </w:rPr>
        <w:t>医院将按要求为学员购买社会保险</w:t>
      </w:r>
      <w:r>
        <w:rPr>
          <w:rFonts w:ascii="宋体" w:hAnsi="宋体" w:cs="Arial" w:hint="eastAsia"/>
          <w:sz w:val="24"/>
          <w:szCs w:val="24"/>
          <w:shd w:val="clear" w:color="auto" w:fill="FFFFFF"/>
        </w:rPr>
        <w:t>。</w:t>
      </w:r>
    </w:p>
    <w:p w:rsidR="00C05292" w:rsidRDefault="00DD51FD" w:rsidP="00481869">
      <w:pPr>
        <w:widowControl/>
        <w:adjustRightInd w:val="0"/>
        <w:snapToGrid w:val="0"/>
        <w:spacing w:after="135" w:line="400" w:lineRule="exact"/>
        <w:ind w:firstLineChars="200" w:firstLine="480"/>
        <w:contextualSpacing/>
        <w:jc w:val="left"/>
        <w:rPr>
          <w:rFonts w:ascii="宋体" w:hAnsi="宋体" w:cs="Times New Roman"/>
          <w:kern w:val="0"/>
          <w:sz w:val="24"/>
          <w:szCs w:val="24"/>
        </w:rPr>
      </w:pPr>
      <w:r>
        <w:rPr>
          <w:rFonts w:ascii="宋体" w:hAnsi="宋体" w:cs="宋体"/>
          <w:kern w:val="0"/>
          <w:sz w:val="24"/>
          <w:szCs w:val="24"/>
        </w:rPr>
        <w:t>2</w:t>
      </w:r>
      <w:r>
        <w:rPr>
          <w:rFonts w:ascii="宋体" w:hAnsi="宋体" w:cs="宋体" w:hint="eastAsia"/>
          <w:kern w:val="0"/>
          <w:sz w:val="24"/>
          <w:szCs w:val="24"/>
        </w:rPr>
        <w:t>、单位委培学员</w:t>
      </w:r>
    </w:p>
    <w:p w:rsidR="00C05292" w:rsidRDefault="00DD51FD" w:rsidP="00481869">
      <w:pPr>
        <w:widowControl/>
        <w:adjustRightInd w:val="0"/>
        <w:snapToGrid w:val="0"/>
        <w:spacing w:after="135" w:line="400" w:lineRule="exact"/>
        <w:ind w:firstLineChars="200" w:firstLine="480"/>
        <w:contextualSpacing/>
        <w:jc w:val="left"/>
        <w:rPr>
          <w:rFonts w:ascii="宋体" w:hAns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）人事关系：单位委培学员录取后与我院和送培单位签订三方培训协议，其人事关系保留在送培单位。</w:t>
      </w:r>
    </w:p>
    <w:p w:rsidR="00C05292" w:rsidRDefault="00DD51FD" w:rsidP="00481869">
      <w:pPr>
        <w:widowControl/>
        <w:adjustRightInd w:val="0"/>
        <w:snapToGrid w:val="0"/>
        <w:spacing w:after="135" w:line="400" w:lineRule="exact"/>
        <w:ind w:firstLineChars="200" w:firstLine="480"/>
        <w:contextualSpacing/>
        <w:jc w:val="left"/>
        <w:rPr>
          <w:rFonts w:ascii="宋体" w:hAns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w:t>
      </w:r>
      <w:bookmarkStart w:id="0" w:name="_GoBack"/>
      <w:r>
        <w:rPr>
          <w:rFonts w:ascii="宋体" w:hAnsi="宋体" w:cs="宋体" w:hint="eastAsia"/>
          <w:kern w:val="0"/>
          <w:sz w:val="24"/>
          <w:szCs w:val="24"/>
        </w:rPr>
        <w:t>待遇保障：基本工资与社会保险等福利待遇由原单位负责。在此基础上，我院将给予1250元/月的补助</w:t>
      </w:r>
      <w:bookmarkEnd w:id="0"/>
      <w:r>
        <w:rPr>
          <w:rFonts w:ascii="宋体" w:hAnsi="宋体" w:cs="宋体" w:hint="eastAsia"/>
          <w:kern w:val="0"/>
          <w:sz w:val="24"/>
          <w:szCs w:val="24"/>
        </w:rPr>
        <w:t>。</w:t>
      </w:r>
    </w:p>
    <w:p w:rsidR="00C05292" w:rsidRPr="005A1CC0" w:rsidRDefault="00DD51FD" w:rsidP="00481869">
      <w:pPr>
        <w:widowControl/>
        <w:adjustRightInd w:val="0"/>
        <w:snapToGrid w:val="0"/>
        <w:spacing w:after="135" w:line="400" w:lineRule="exact"/>
        <w:ind w:firstLineChars="200" w:firstLine="480"/>
        <w:contextualSpacing/>
        <w:jc w:val="left"/>
        <w:rPr>
          <w:rFonts w:ascii="宋体" w:hAnsi="宋体" w:cs="Times New Roman"/>
          <w:kern w:val="0"/>
          <w:sz w:val="24"/>
          <w:szCs w:val="24"/>
        </w:rPr>
      </w:pPr>
      <w:r w:rsidRPr="005A1CC0">
        <w:rPr>
          <w:rFonts w:ascii="宋体" w:hAnsi="宋体" w:cs="宋体"/>
          <w:kern w:val="0"/>
          <w:sz w:val="24"/>
          <w:szCs w:val="24"/>
        </w:rPr>
        <w:t>3</w:t>
      </w:r>
      <w:r w:rsidRPr="005A1CC0">
        <w:rPr>
          <w:rFonts w:ascii="宋体" w:hAnsi="宋体" w:cs="宋体" w:hint="eastAsia"/>
          <w:kern w:val="0"/>
          <w:sz w:val="24"/>
          <w:szCs w:val="24"/>
        </w:rPr>
        <w:t>、本院委培药师</w:t>
      </w:r>
    </w:p>
    <w:p w:rsidR="00C05292" w:rsidRDefault="00DD51FD" w:rsidP="00481869">
      <w:pPr>
        <w:widowControl/>
        <w:adjustRightInd w:val="0"/>
        <w:snapToGrid w:val="0"/>
        <w:spacing w:after="135" w:line="400" w:lineRule="exact"/>
        <w:ind w:firstLineChars="200" w:firstLine="480"/>
        <w:contextualSpacing/>
        <w:jc w:val="left"/>
        <w:rPr>
          <w:rFonts w:ascii="宋体" w:hAnsi="宋体" w:cs="宋体"/>
          <w:kern w:val="0"/>
          <w:sz w:val="24"/>
          <w:szCs w:val="24"/>
        </w:rPr>
      </w:pPr>
      <w:r>
        <w:rPr>
          <w:rFonts w:ascii="宋体" w:hAnsi="宋体" w:cs="宋体" w:hint="eastAsia"/>
          <w:kern w:val="0"/>
          <w:sz w:val="24"/>
          <w:szCs w:val="24"/>
        </w:rPr>
        <w:t>培训期间的基本工资与综合社保按照我院原有相关政策办理。</w:t>
      </w:r>
    </w:p>
    <w:p w:rsidR="00C05292" w:rsidRDefault="00DD51FD" w:rsidP="00481869">
      <w:pPr>
        <w:widowControl/>
        <w:adjustRightInd w:val="0"/>
        <w:snapToGrid w:val="0"/>
        <w:spacing w:after="135" w:line="400" w:lineRule="exact"/>
        <w:contextualSpacing/>
        <w:jc w:val="left"/>
        <w:rPr>
          <w:rStyle w:val="ae"/>
          <w:rFonts w:ascii="宋体" w:hAnsi="宋体" w:cs="Times New Roman"/>
          <w:b w:val="0"/>
          <w:bCs w:val="0"/>
          <w:kern w:val="0"/>
          <w:sz w:val="24"/>
          <w:szCs w:val="24"/>
        </w:rPr>
      </w:pPr>
      <w:r>
        <w:rPr>
          <w:rStyle w:val="ae"/>
          <w:rFonts w:ascii="宋体" w:hAnsi="宋体" w:cs="宋体" w:hint="eastAsia"/>
          <w:sz w:val="24"/>
          <w:szCs w:val="24"/>
        </w:rPr>
        <w:t>七、</w:t>
      </w:r>
      <w:r>
        <w:rPr>
          <w:rStyle w:val="ae"/>
          <w:rFonts w:ascii="宋体" w:hAnsi="宋体" w:cs="宋体" w:hint="eastAsia"/>
          <w:b w:val="0"/>
          <w:bCs w:val="0"/>
          <w:sz w:val="24"/>
          <w:szCs w:val="24"/>
        </w:rPr>
        <w:t>如遇国家或四川省医院药师规范化培训相关政策调整，各规培药师及送培单位应服从新法规或新政策。</w:t>
      </w:r>
    </w:p>
    <w:p w:rsidR="00C05292" w:rsidRDefault="00DD51FD" w:rsidP="00481869">
      <w:pPr>
        <w:widowControl/>
        <w:adjustRightInd w:val="0"/>
        <w:snapToGrid w:val="0"/>
        <w:spacing w:after="135" w:line="400" w:lineRule="exact"/>
        <w:contextualSpacing/>
        <w:jc w:val="left"/>
        <w:rPr>
          <w:rFonts w:ascii="宋体" w:hAnsi="宋体" w:cs="Times New Roman"/>
          <w:kern w:val="0"/>
          <w:sz w:val="24"/>
          <w:szCs w:val="24"/>
        </w:rPr>
      </w:pPr>
      <w:r>
        <w:rPr>
          <w:rStyle w:val="ae"/>
          <w:rFonts w:ascii="宋体" w:hAnsi="宋体" w:cs="宋体" w:hint="eastAsia"/>
          <w:sz w:val="24"/>
          <w:szCs w:val="24"/>
        </w:rPr>
        <w:t>八、</w:t>
      </w:r>
      <w:r>
        <w:rPr>
          <w:rFonts w:ascii="宋体" w:hAnsi="宋体" w:cs="宋体" w:hint="eastAsia"/>
          <w:kern w:val="0"/>
          <w:sz w:val="24"/>
          <w:szCs w:val="24"/>
        </w:rPr>
        <w:t>欢迎广大药学生报考我院药师规范化培训。</w:t>
      </w:r>
    </w:p>
    <w:p w:rsidR="00C05292" w:rsidRDefault="00DD51FD" w:rsidP="00481869">
      <w:pPr>
        <w:widowControl/>
        <w:adjustRightInd w:val="0"/>
        <w:snapToGrid w:val="0"/>
        <w:spacing w:after="135" w:line="400" w:lineRule="exact"/>
        <w:ind w:firstLine="200"/>
        <w:contextualSpacing/>
        <w:rPr>
          <w:rFonts w:ascii="宋体" w:hAnsi="宋体" w:cs="Times New Roman"/>
          <w:kern w:val="0"/>
          <w:sz w:val="24"/>
          <w:szCs w:val="24"/>
        </w:rPr>
      </w:pPr>
      <w:r>
        <w:rPr>
          <w:rFonts w:ascii="宋体" w:hAnsi="宋体" w:cs="宋体" w:hint="eastAsia"/>
          <w:kern w:val="0"/>
          <w:sz w:val="24"/>
          <w:szCs w:val="24"/>
        </w:rPr>
        <w:t xml:space="preserve">　咨询电话：郭老师 0816-2281067 </w:t>
      </w:r>
    </w:p>
    <w:p w:rsidR="00C05292" w:rsidRDefault="00DD51FD" w:rsidP="00481869">
      <w:pPr>
        <w:widowControl/>
        <w:adjustRightInd w:val="0"/>
        <w:snapToGrid w:val="0"/>
        <w:spacing w:after="135" w:line="400" w:lineRule="exact"/>
        <w:ind w:firstLineChars="182" w:firstLine="437"/>
        <w:contextualSpacing/>
        <w:rPr>
          <w:rFonts w:ascii="宋体" w:hAnsi="宋体" w:cs="宋体"/>
          <w:kern w:val="0"/>
          <w:sz w:val="24"/>
          <w:szCs w:val="24"/>
        </w:rPr>
      </w:pPr>
      <w:r>
        <w:rPr>
          <w:rFonts w:ascii="宋体" w:hAnsi="宋体" w:cs="宋体" w:hint="eastAsia"/>
          <w:kern w:val="0"/>
          <w:sz w:val="24"/>
          <w:szCs w:val="24"/>
        </w:rPr>
        <w:t>单位地址：绵阳市游仙区剑南路东段</w:t>
      </w:r>
      <w:r>
        <w:rPr>
          <w:rFonts w:ascii="宋体" w:hAnsi="宋体" w:cs="宋体"/>
          <w:kern w:val="0"/>
          <w:sz w:val="24"/>
          <w:szCs w:val="24"/>
        </w:rPr>
        <w:t>190</w:t>
      </w:r>
      <w:r>
        <w:rPr>
          <w:rFonts w:ascii="宋体" w:hAnsi="宋体" w:cs="宋体" w:hint="eastAsia"/>
          <w:kern w:val="0"/>
          <w:sz w:val="24"/>
          <w:szCs w:val="24"/>
        </w:rPr>
        <w:t>号，绵阳市第三人民医院</w:t>
      </w:r>
      <w:r w:rsidR="001C3E1E">
        <w:rPr>
          <w:rFonts w:ascii="宋体" w:hAnsi="宋体" w:cs="宋体" w:hint="eastAsia"/>
          <w:kern w:val="0"/>
          <w:sz w:val="24"/>
          <w:szCs w:val="24"/>
        </w:rPr>
        <w:t>医技楼一楼药学部办公室</w:t>
      </w:r>
    </w:p>
    <w:p w:rsidR="00C05292" w:rsidRDefault="00DD51FD" w:rsidP="00481869">
      <w:pPr>
        <w:pStyle w:val="ab"/>
        <w:shd w:val="clear" w:color="auto" w:fill="FFFFFF"/>
        <w:snapToGrid w:val="0"/>
        <w:spacing w:line="400" w:lineRule="exact"/>
        <w:contextualSpacing/>
        <w:jc w:val="right"/>
        <w:rPr>
          <w:rFonts w:cs="Times New Roman"/>
        </w:rPr>
      </w:pPr>
      <w:r>
        <w:rPr>
          <w:rFonts w:hint="eastAsia"/>
        </w:rPr>
        <w:t>绵阳市第三人民医院</w:t>
      </w:r>
    </w:p>
    <w:p w:rsidR="00C05292" w:rsidRDefault="00DD51FD" w:rsidP="00481869">
      <w:pPr>
        <w:pStyle w:val="ab"/>
        <w:shd w:val="clear" w:color="auto" w:fill="FFFFFF"/>
        <w:snapToGrid w:val="0"/>
        <w:spacing w:line="400" w:lineRule="exact"/>
        <w:contextualSpacing/>
        <w:jc w:val="right"/>
        <w:rPr>
          <w:rFonts w:cs="Times New Roman"/>
        </w:rPr>
      </w:pPr>
      <w:r>
        <w:t>20</w:t>
      </w:r>
      <w:r w:rsidR="00D74D67">
        <w:rPr>
          <w:rFonts w:hint="eastAsia"/>
        </w:rPr>
        <w:t>20</w:t>
      </w:r>
      <w:r>
        <w:rPr>
          <w:rFonts w:hint="eastAsia"/>
        </w:rPr>
        <w:t>年</w:t>
      </w:r>
      <w:r w:rsidR="00D74D67">
        <w:rPr>
          <w:rFonts w:hint="eastAsia"/>
        </w:rPr>
        <w:t>3</w:t>
      </w:r>
      <w:r>
        <w:rPr>
          <w:rFonts w:hint="eastAsia"/>
        </w:rPr>
        <w:t>月2日</w:t>
      </w:r>
    </w:p>
    <w:sectPr w:rsidR="00C05292" w:rsidSect="00481869">
      <w:pgSz w:w="11906" w:h="16838"/>
      <w:pgMar w:top="1021" w:right="1797" w:bottom="102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A01" w:rsidRDefault="00E85A01" w:rsidP="00E85A01">
      <w:r>
        <w:separator/>
      </w:r>
    </w:p>
  </w:endnote>
  <w:endnote w:type="continuationSeparator" w:id="0">
    <w:p w:rsidR="00E85A01" w:rsidRDefault="00E85A01" w:rsidP="00E85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A01" w:rsidRDefault="00E85A01" w:rsidP="00E85A01">
      <w:r>
        <w:separator/>
      </w:r>
    </w:p>
  </w:footnote>
  <w:footnote w:type="continuationSeparator" w:id="0">
    <w:p w:rsidR="00E85A01" w:rsidRDefault="00E85A01" w:rsidP="00E85A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KY_MEDREF_DOCUID" w:val="{BFF82ED7-35F2-4D2E-9B0B-764946F54CEF}"/>
    <w:docVar w:name="KY_MEDREF_VERSION" w:val="3"/>
  </w:docVars>
  <w:rsids>
    <w:rsidRoot w:val="005B6E79"/>
    <w:rsid w:val="00000202"/>
    <w:rsid w:val="00000F33"/>
    <w:rsid w:val="0000489A"/>
    <w:rsid w:val="00006452"/>
    <w:rsid w:val="00016666"/>
    <w:rsid w:val="00017194"/>
    <w:rsid w:val="00021540"/>
    <w:rsid w:val="00084966"/>
    <w:rsid w:val="000953A3"/>
    <w:rsid w:val="00097E37"/>
    <w:rsid w:val="000D1C89"/>
    <w:rsid w:val="000D3A6B"/>
    <w:rsid w:val="000D7F7E"/>
    <w:rsid w:val="00114B57"/>
    <w:rsid w:val="001237E2"/>
    <w:rsid w:val="00145C4B"/>
    <w:rsid w:val="00152CA1"/>
    <w:rsid w:val="00157AB1"/>
    <w:rsid w:val="001847D5"/>
    <w:rsid w:val="00197929"/>
    <w:rsid w:val="001C3E1E"/>
    <w:rsid w:val="002013F7"/>
    <w:rsid w:val="002060B4"/>
    <w:rsid w:val="0021590F"/>
    <w:rsid w:val="00224BE6"/>
    <w:rsid w:val="002319E2"/>
    <w:rsid w:val="00234CB9"/>
    <w:rsid w:val="00245141"/>
    <w:rsid w:val="00293EF0"/>
    <w:rsid w:val="00295276"/>
    <w:rsid w:val="002D7CC3"/>
    <w:rsid w:val="002D7DD8"/>
    <w:rsid w:val="002F585D"/>
    <w:rsid w:val="003104F2"/>
    <w:rsid w:val="003137DB"/>
    <w:rsid w:val="00353230"/>
    <w:rsid w:val="003577A6"/>
    <w:rsid w:val="00394712"/>
    <w:rsid w:val="003C2F9C"/>
    <w:rsid w:val="003D4505"/>
    <w:rsid w:val="003F0A17"/>
    <w:rsid w:val="003F345D"/>
    <w:rsid w:val="00405748"/>
    <w:rsid w:val="004068B4"/>
    <w:rsid w:val="00423B1C"/>
    <w:rsid w:val="00466712"/>
    <w:rsid w:val="0047500D"/>
    <w:rsid w:val="00475ADF"/>
    <w:rsid w:val="00481869"/>
    <w:rsid w:val="004919D4"/>
    <w:rsid w:val="00491E1C"/>
    <w:rsid w:val="004C305F"/>
    <w:rsid w:val="00504E1C"/>
    <w:rsid w:val="00512D79"/>
    <w:rsid w:val="005319B3"/>
    <w:rsid w:val="00535A65"/>
    <w:rsid w:val="00536DD1"/>
    <w:rsid w:val="005966B1"/>
    <w:rsid w:val="005A1CC0"/>
    <w:rsid w:val="005A264D"/>
    <w:rsid w:val="005B4D49"/>
    <w:rsid w:val="005B6E79"/>
    <w:rsid w:val="005E20A1"/>
    <w:rsid w:val="00615AFD"/>
    <w:rsid w:val="006618E2"/>
    <w:rsid w:val="006A301F"/>
    <w:rsid w:val="006B4530"/>
    <w:rsid w:val="006E3D71"/>
    <w:rsid w:val="007021A2"/>
    <w:rsid w:val="00705159"/>
    <w:rsid w:val="00707080"/>
    <w:rsid w:val="00726F2E"/>
    <w:rsid w:val="00742629"/>
    <w:rsid w:val="00744698"/>
    <w:rsid w:val="00751E4C"/>
    <w:rsid w:val="00757E27"/>
    <w:rsid w:val="00794F53"/>
    <w:rsid w:val="007C7B1B"/>
    <w:rsid w:val="007D135D"/>
    <w:rsid w:val="00823065"/>
    <w:rsid w:val="0089548E"/>
    <w:rsid w:val="008A2789"/>
    <w:rsid w:val="008C0259"/>
    <w:rsid w:val="00972BAE"/>
    <w:rsid w:val="00984311"/>
    <w:rsid w:val="009C25C4"/>
    <w:rsid w:val="009F7CAA"/>
    <w:rsid w:val="00A23064"/>
    <w:rsid w:val="00A365D8"/>
    <w:rsid w:val="00A37DC6"/>
    <w:rsid w:val="00A870E3"/>
    <w:rsid w:val="00A9501E"/>
    <w:rsid w:val="00AD324B"/>
    <w:rsid w:val="00AD53F8"/>
    <w:rsid w:val="00AD6679"/>
    <w:rsid w:val="00B1168A"/>
    <w:rsid w:val="00B136D4"/>
    <w:rsid w:val="00B177CF"/>
    <w:rsid w:val="00B17C4E"/>
    <w:rsid w:val="00B47CC1"/>
    <w:rsid w:val="00B50327"/>
    <w:rsid w:val="00BB3810"/>
    <w:rsid w:val="00BB45D9"/>
    <w:rsid w:val="00BB5C28"/>
    <w:rsid w:val="00BC5DA3"/>
    <w:rsid w:val="00C05292"/>
    <w:rsid w:val="00C05C07"/>
    <w:rsid w:val="00C26FA5"/>
    <w:rsid w:val="00C42734"/>
    <w:rsid w:val="00C534B1"/>
    <w:rsid w:val="00C57DBF"/>
    <w:rsid w:val="00CA438C"/>
    <w:rsid w:val="00CA5D89"/>
    <w:rsid w:val="00CB6D1D"/>
    <w:rsid w:val="00CF50CF"/>
    <w:rsid w:val="00D174EF"/>
    <w:rsid w:val="00D265BD"/>
    <w:rsid w:val="00D26956"/>
    <w:rsid w:val="00D462BE"/>
    <w:rsid w:val="00D74D67"/>
    <w:rsid w:val="00D772D8"/>
    <w:rsid w:val="00D77B66"/>
    <w:rsid w:val="00D84C6E"/>
    <w:rsid w:val="00D977E5"/>
    <w:rsid w:val="00DA0D79"/>
    <w:rsid w:val="00DD51FD"/>
    <w:rsid w:val="00E43126"/>
    <w:rsid w:val="00E8503E"/>
    <w:rsid w:val="00E85A01"/>
    <w:rsid w:val="00EC6D24"/>
    <w:rsid w:val="00F26292"/>
    <w:rsid w:val="00F54574"/>
    <w:rsid w:val="00F94973"/>
    <w:rsid w:val="00FA085D"/>
    <w:rsid w:val="00FB3801"/>
    <w:rsid w:val="00FD59A0"/>
    <w:rsid w:val="00FE1A32"/>
    <w:rsid w:val="00FE5BD1"/>
    <w:rsid w:val="038A72C5"/>
    <w:rsid w:val="05461225"/>
    <w:rsid w:val="14712004"/>
    <w:rsid w:val="15987882"/>
    <w:rsid w:val="2437384D"/>
    <w:rsid w:val="3D6172B3"/>
    <w:rsid w:val="3E7D7ACE"/>
    <w:rsid w:val="527B2771"/>
    <w:rsid w:val="56F31924"/>
    <w:rsid w:val="7A815B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829077D"/>
  <w15:docId w15:val="{C9CB0F53-8565-4C16-B148-F0B018092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5292"/>
    <w:pPr>
      <w:widowControl w:val="0"/>
      <w:jc w:val="both"/>
    </w:pPr>
    <w:rPr>
      <w:rFonts w:cs="Calibri"/>
      <w:kern w:val="2"/>
      <w:sz w:val="21"/>
      <w:szCs w:val="21"/>
    </w:rPr>
  </w:style>
  <w:style w:type="paragraph" w:styleId="1">
    <w:name w:val="heading 1"/>
    <w:basedOn w:val="a"/>
    <w:next w:val="a"/>
    <w:link w:val="10"/>
    <w:uiPriority w:val="99"/>
    <w:qFormat/>
    <w:rsid w:val="00C05292"/>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rsid w:val="00C05292"/>
    <w:pPr>
      <w:jc w:val="left"/>
    </w:pPr>
  </w:style>
  <w:style w:type="paragraph" w:styleId="a5">
    <w:name w:val="Balloon Text"/>
    <w:basedOn w:val="a"/>
    <w:link w:val="a6"/>
    <w:uiPriority w:val="99"/>
    <w:semiHidden/>
    <w:rsid w:val="00C05292"/>
    <w:rPr>
      <w:sz w:val="18"/>
      <w:szCs w:val="18"/>
    </w:rPr>
  </w:style>
  <w:style w:type="paragraph" w:styleId="a7">
    <w:name w:val="footer"/>
    <w:basedOn w:val="a"/>
    <w:link w:val="a8"/>
    <w:uiPriority w:val="99"/>
    <w:semiHidden/>
    <w:rsid w:val="00C05292"/>
    <w:pPr>
      <w:tabs>
        <w:tab w:val="center" w:pos="4153"/>
        <w:tab w:val="right" w:pos="8306"/>
      </w:tabs>
      <w:snapToGrid w:val="0"/>
      <w:jc w:val="left"/>
    </w:pPr>
    <w:rPr>
      <w:sz w:val="18"/>
      <w:szCs w:val="18"/>
    </w:rPr>
  </w:style>
  <w:style w:type="paragraph" w:styleId="a9">
    <w:name w:val="header"/>
    <w:basedOn w:val="a"/>
    <w:link w:val="aa"/>
    <w:uiPriority w:val="99"/>
    <w:semiHidden/>
    <w:rsid w:val="00C05292"/>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rsid w:val="00C05292"/>
    <w:pPr>
      <w:widowControl/>
      <w:spacing w:before="100" w:beforeAutospacing="1" w:after="100" w:afterAutospacing="1"/>
      <w:jc w:val="left"/>
    </w:pPr>
    <w:rPr>
      <w:rFonts w:ascii="宋体" w:hAnsi="宋体" w:cs="宋体"/>
      <w:kern w:val="0"/>
      <w:sz w:val="24"/>
      <w:szCs w:val="24"/>
    </w:rPr>
  </w:style>
  <w:style w:type="paragraph" w:styleId="ac">
    <w:name w:val="annotation subject"/>
    <w:basedOn w:val="a3"/>
    <w:next w:val="a3"/>
    <w:link w:val="ad"/>
    <w:uiPriority w:val="99"/>
    <w:semiHidden/>
    <w:rsid w:val="00C05292"/>
    <w:rPr>
      <w:b/>
      <w:bCs/>
    </w:rPr>
  </w:style>
  <w:style w:type="character" w:styleId="ae">
    <w:name w:val="Strong"/>
    <w:uiPriority w:val="22"/>
    <w:qFormat/>
    <w:rsid w:val="00C05292"/>
    <w:rPr>
      <w:b/>
      <w:bCs/>
    </w:rPr>
  </w:style>
  <w:style w:type="character" w:styleId="af">
    <w:name w:val="annotation reference"/>
    <w:uiPriority w:val="99"/>
    <w:semiHidden/>
    <w:rsid w:val="00C05292"/>
    <w:rPr>
      <w:sz w:val="21"/>
      <w:szCs w:val="21"/>
    </w:rPr>
  </w:style>
  <w:style w:type="character" w:customStyle="1" w:styleId="10">
    <w:name w:val="标题 1 字符"/>
    <w:link w:val="1"/>
    <w:uiPriority w:val="99"/>
    <w:locked/>
    <w:rsid w:val="00C05292"/>
    <w:rPr>
      <w:rFonts w:ascii="宋体" w:eastAsia="宋体" w:hAnsi="宋体" w:cs="宋体"/>
      <w:b/>
      <w:bCs/>
      <w:kern w:val="36"/>
      <w:sz w:val="48"/>
      <w:szCs w:val="48"/>
    </w:rPr>
  </w:style>
  <w:style w:type="character" w:customStyle="1" w:styleId="aa">
    <w:name w:val="页眉 字符"/>
    <w:link w:val="a9"/>
    <w:uiPriority w:val="99"/>
    <w:semiHidden/>
    <w:locked/>
    <w:rsid w:val="00C05292"/>
    <w:rPr>
      <w:sz w:val="18"/>
      <w:szCs w:val="18"/>
    </w:rPr>
  </w:style>
  <w:style w:type="character" w:customStyle="1" w:styleId="a8">
    <w:name w:val="页脚 字符"/>
    <w:link w:val="a7"/>
    <w:uiPriority w:val="99"/>
    <w:semiHidden/>
    <w:locked/>
    <w:rsid w:val="00C05292"/>
    <w:rPr>
      <w:sz w:val="18"/>
      <w:szCs w:val="18"/>
    </w:rPr>
  </w:style>
  <w:style w:type="paragraph" w:styleId="af0">
    <w:name w:val="List Paragraph"/>
    <w:basedOn w:val="a"/>
    <w:uiPriority w:val="99"/>
    <w:qFormat/>
    <w:rsid w:val="00C05292"/>
    <w:pPr>
      <w:ind w:firstLineChars="200" w:firstLine="420"/>
    </w:pPr>
  </w:style>
  <w:style w:type="character" w:customStyle="1" w:styleId="a4">
    <w:name w:val="批注文字 字符"/>
    <w:link w:val="a3"/>
    <w:uiPriority w:val="99"/>
    <w:semiHidden/>
    <w:rsid w:val="00C05292"/>
    <w:rPr>
      <w:rFonts w:cs="Calibri"/>
      <w:szCs w:val="21"/>
    </w:rPr>
  </w:style>
  <w:style w:type="character" w:customStyle="1" w:styleId="ad">
    <w:name w:val="批注主题 字符"/>
    <w:link w:val="ac"/>
    <w:uiPriority w:val="99"/>
    <w:semiHidden/>
    <w:rsid w:val="00C05292"/>
    <w:rPr>
      <w:rFonts w:cs="Calibri"/>
      <w:b/>
      <w:bCs/>
      <w:szCs w:val="21"/>
    </w:rPr>
  </w:style>
  <w:style w:type="character" w:customStyle="1" w:styleId="a6">
    <w:name w:val="批注框文本 字符"/>
    <w:link w:val="a5"/>
    <w:uiPriority w:val="99"/>
    <w:semiHidden/>
    <w:rsid w:val="00C05292"/>
    <w:rPr>
      <w:rFonts w:cs="Calibri"/>
      <w:sz w:val="0"/>
      <w:szCs w:val="0"/>
    </w:rPr>
  </w:style>
  <w:style w:type="character" w:customStyle="1" w:styleId="apple-converted-space">
    <w:name w:val="apple-converted-space"/>
    <w:basedOn w:val="a0"/>
    <w:rsid w:val="00C05292"/>
  </w:style>
  <w:style w:type="paragraph" w:customStyle="1" w:styleId="11">
    <w:name w:val="修订1"/>
    <w:hidden/>
    <w:uiPriority w:val="99"/>
    <w:semiHidden/>
    <w:rsid w:val="00C05292"/>
    <w:rPr>
      <w:rFonts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4E5972-253F-4D10-9E59-000696504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Pages>
  <Words>1433</Words>
  <Characters>143</Characters>
  <Application>Microsoft Office Word</Application>
  <DocSecurity>0</DocSecurity>
  <Lines>1</Lines>
  <Paragraphs>3</Paragraphs>
  <ScaleCrop>false</ScaleCrop>
  <Company>Microsoft</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四川省精神卫生中心  绵阳市第三人民医院</dc:title>
  <dc:creator>ysy</dc:creator>
  <cp:lastModifiedBy>My</cp:lastModifiedBy>
  <cp:revision>82</cp:revision>
  <cp:lastPrinted>2018-03-07T02:30:00Z</cp:lastPrinted>
  <dcterms:created xsi:type="dcterms:W3CDTF">2017-08-10T03:45:00Z</dcterms:created>
  <dcterms:modified xsi:type="dcterms:W3CDTF">2020-03-02T02:45:00Z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