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93" w:rsidRPr="00A3422F" w:rsidRDefault="00231593" w:rsidP="00231593">
      <w:pPr>
        <w:spacing w:line="560" w:lineRule="exact"/>
        <w:rPr>
          <w:rFonts w:ascii="方正黑体简体" w:eastAsia="方正黑体简体"/>
          <w:sz w:val="36"/>
          <w:szCs w:val="36"/>
        </w:rPr>
      </w:pPr>
      <w:r w:rsidRPr="00A3422F">
        <w:rPr>
          <w:rFonts w:ascii="方正黑体简体" w:eastAsia="方正黑体简体" w:hint="eastAsia"/>
          <w:szCs w:val="32"/>
        </w:rPr>
        <w:t>附件2</w:t>
      </w:r>
    </w:p>
    <w:p w:rsidR="00231593" w:rsidRPr="00A3422F" w:rsidRDefault="00231593" w:rsidP="00231593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3422F">
        <w:rPr>
          <w:rFonts w:ascii="方正小标宋简体" w:eastAsia="方正小标宋简体" w:hAnsiTheme="majorEastAsia" w:hint="eastAsia"/>
          <w:sz w:val="44"/>
          <w:szCs w:val="44"/>
        </w:rPr>
        <w:t>四川省市场监督管理局直属事业单位2019年12月</w:t>
      </w:r>
    </w:p>
    <w:p w:rsidR="00231593" w:rsidRPr="00A3422F" w:rsidRDefault="00231593" w:rsidP="00231593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3422F">
        <w:rPr>
          <w:rFonts w:ascii="方正小标宋简体" w:eastAsia="方正小标宋简体" w:hAnsiTheme="majorEastAsia" w:hint="eastAsia"/>
          <w:sz w:val="44"/>
          <w:szCs w:val="44"/>
        </w:rPr>
        <w:t>公开招聘工作人员参加体检人员名单</w:t>
      </w:r>
    </w:p>
    <w:p w:rsidR="00231593" w:rsidRDefault="00231593" w:rsidP="00231593">
      <w:pPr>
        <w:spacing w:line="560" w:lineRule="exact"/>
        <w:ind w:firstLineChars="1468" w:firstLine="4698"/>
        <w:rPr>
          <w:rFonts w:ascii="方正仿宋简体"/>
          <w:szCs w:val="32"/>
        </w:rPr>
      </w:pP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497"/>
        <w:gridCol w:w="1562"/>
        <w:gridCol w:w="2036"/>
        <w:gridCol w:w="1514"/>
        <w:gridCol w:w="1101"/>
        <w:gridCol w:w="1514"/>
        <w:gridCol w:w="1505"/>
        <w:gridCol w:w="9"/>
        <w:gridCol w:w="1524"/>
        <w:gridCol w:w="1498"/>
      </w:tblGrid>
      <w:tr w:rsidR="00231593" w:rsidRPr="00D53448" w:rsidTr="00C153FC">
        <w:trPr>
          <w:tblHeader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职位编码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准考证号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笔试</w:t>
            </w:r>
          </w:p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成绩</w:t>
            </w:r>
          </w:p>
        </w:tc>
        <w:tc>
          <w:tcPr>
            <w:tcW w:w="1101" w:type="dxa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加分</w:t>
            </w:r>
          </w:p>
        </w:tc>
        <w:tc>
          <w:tcPr>
            <w:tcW w:w="1514" w:type="dxa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笔试</w:t>
            </w:r>
          </w:p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总成绩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31593" w:rsidRPr="00D53448" w:rsidRDefault="00231593" w:rsidP="00C153FC">
            <w:pPr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结构化面试成绩</w:t>
            </w:r>
          </w:p>
        </w:tc>
        <w:tc>
          <w:tcPr>
            <w:tcW w:w="1533" w:type="dxa"/>
            <w:gridSpan w:val="2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考试</w:t>
            </w:r>
          </w:p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总成绩</w:t>
            </w:r>
          </w:p>
        </w:tc>
        <w:tc>
          <w:tcPr>
            <w:tcW w:w="1498" w:type="dxa"/>
            <w:vAlign w:val="center"/>
          </w:tcPr>
          <w:p w:rsidR="00231593" w:rsidRPr="00D53448" w:rsidRDefault="00231593" w:rsidP="00C153FC">
            <w:pPr>
              <w:widowControl/>
              <w:spacing w:line="440" w:lineRule="exact"/>
              <w:jc w:val="center"/>
              <w:rPr>
                <w:rFonts w:ascii="方正黑体简体" w:eastAsia="方正黑体简体" w:hAnsi="宋体" w:cs="宋体"/>
                <w:bCs/>
                <w:sz w:val="28"/>
                <w:szCs w:val="28"/>
              </w:rPr>
            </w:pPr>
            <w:r w:rsidRPr="00D53448">
              <w:rPr>
                <w:rFonts w:ascii="方正黑体简体" w:eastAsia="方正黑体简体" w:hAnsi="宋体" w:cs="宋体" w:hint="eastAsia"/>
                <w:bCs/>
                <w:sz w:val="28"/>
                <w:szCs w:val="28"/>
              </w:rPr>
              <w:t>排名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靳娜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33010001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9120721115724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80.4</w:t>
            </w:r>
          </w:p>
        </w:tc>
        <w:tc>
          <w:tcPr>
            <w:tcW w:w="1533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78.24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樊友红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33010002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9120721063230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81.2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78.72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王艺静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33010003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9120721024809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77.6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68.16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李根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33010004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9120721073318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84.2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79.32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张容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33020006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9120721067822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83.6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78.56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杓学蓓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33020007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9120721115605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82.4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陈佳媛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33030008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9120721060130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89.2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84.72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任晓玉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33030009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9120721051808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87.4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81.64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冯鸿燕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33040010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9120721021317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84.8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80.48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王美玲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33050011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9120721133513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85.2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80.52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唐琴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33050011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9120721132101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66.5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85.8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80.48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肖宇彤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33050012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9120721132211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77.2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邹昀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33050012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9120721133905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83.6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76.56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李小汐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33050013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9120721131630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81.6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吴婷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33050014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9120721132620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彭雪沛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33050015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9120721133313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63.5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63.5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84.8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76.28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李婷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33050016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9120721131805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82.2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78.12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高淼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33050017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9120721131221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83.2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78.72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李世容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33050018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9120721134003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71.5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71.5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78.4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75.64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蒋木林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33050019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9120721130906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62.5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62.5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84.2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75.52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赵梦娇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33050021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9120721131012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52.5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58.5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81.2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72.12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杨小帆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33050022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9120721092230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82.8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78.88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1593" w:rsidRPr="00A3422F" w:rsidTr="00C153FC">
        <w:trPr>
          <w:jc w:val="center"/>
        </w:trPr>
        <w:tc>
          <w:tcPr>
            <w:tcW w:w="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高藤瑜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33050023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9120721022107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82.4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78.64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231593" w:rsidRPr="00A3422F" w:rsidRDefault="00231593" w:rsidP="00C153F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3422F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231593" w:rsidRDefault="00231593" w:rsidP="00231593"/>
    <w:p w:rsidR="00231593" w:rsidRDefault="00231593" w:rsidP="00231593">
      <w:pPr>
        <w:jc w:val="center"/>
        <w:rPr>
          <w:rFonts w:ascii="新宋体" w:eastAsia="新宋体" w:hAnsi="新宋体" w:cs="新宋体"/>
          <w:b/>
          <w:bCs/>
          <w:color w:val="000000"/>
          <w:szCs w:val="32"/>
        </w:rPr>
      </w:pPr>
    </w:p>
    <w:p w:rsidR="00775821" w:rsidRDefault="00775821">
      <w:bookmarkStart w:id="0" w:name="_GoBack"/>
      <w:bookmarkEnd w:id="0"/>
    </w:p>
    <w:sectPr w:rsidR="00775821" w:rsidSect="000171EF">
      <w:footerReference w:type="even" r:id="rId4"/>
      <w:footerReference w:type="default" r:id="rId5"/>
      <w:pgSz w:w="16838" w:h="11906" w:orient="landscape" w:code="9"/>
      <w:pgMar w:top="1588" w:right="1871" w:bottom="1361" w:left="1701" w:header="851" w:footer="1077" w:gutter="0"/>
      <w:pgNumType w:fmt="numberInDash"/>
      <w:cols w:space="425"/>
      <w:docGrid w:type="line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6888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0171EF" w:rsidRPr="00AB783B" w:rsidRDefault="00231593">
        <w:pPr>
          <w:pStyle w:val="a3"/>
          <w:rPr>
            <w:rFonts w:ascii="宋体" w:eastAsia="宋体" w:hAnsi="宋体"/>
            <w:sz w:val="24"/>
            <w:szCs w:val="24"/>
          </w:rPr>
        </w:pPr>
        <w:r w:rsidRPr="00AB783B">
          <w:rPr>
            <w:rFonts w:ascii="宋体" w:eastAsia="宋体" w:hAnsi="宋体"/>
            <w:sz w:val="24"/>
            <w:szCs w:val="24"/>
          </w:rPr>
          <w:fldChar w:fldCharType="begin"/>
        </w:r>
        <w:r w:rsidRPr="00AB783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B783B">
          <w:rPr>
            <w:rFonts w:ascii="宋体" w:eastAsia="宋体" w:hAnsi="宋体"/>
            <w:sz w:val="24"/>
            <w:szCs w:val="24"/>
          </w:rPr>
          <w:fldChar w:fldCharType="separate"/>
        </w:r>
        <w:r w:rsidRPr="00084630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6 -</w:t>
        </w:r>
        <w:r w:rsidRPr="00AB783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292869"/>
      <w:docPartObj>
        <w:docPartGallery w:val="Page Numbers (Bottom of Page)"/>
        <w:docPartUnique/>
      </w:docPartObj>
    </w:sdtPr>
    <w:sdtEndPr/>
    <w:sdtContent>
      <w:p w:rsidR="000171EF" w:rsidRDefault="00231593">
        <w:pPr>
          <w:pStyle w:val="a3"/>
          <w:jc w:val="right"/>
        </w:pPr>
        <w:r w:rsidRPr="00AB783B">
          <w:rPr>
            <w:rFonts w:ascii="宋体" w:eastAsia="宋体" w:hAnsi="宋体"/>
            <w:sz w:val="24"/>
            <w:szCs w:val="24"/>
          </w:rPr>
          <w:fldChar w:fldCharType="begin"/>
        </w:r>
        <w:r w:rsidRPr="00AB783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B783B">
          <w:rPr>
            <w:rFonts w:ascii="宋体" w:eastAsia="宋体" w:hAnsi="宋体"/>
            <w:sz w:val="24"/>
            <w:szCs w:val="24"/>
          </w:rPr>
          <w:fldChar w:fldCharType="separate"/>
        </w:r>
        <w:r w:rsidRPr="00231593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AB783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93"/>
    <w:rsid w:val="00231593"/>
    <w:rsid w:val="007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861A-01A1-4362-867B-A33F856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93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1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31593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2020-01-21T02:56:00Z</dcterms:created>
  <dcterms:modified xsi:type="dcterms:W3CDTF">2020-01-21T02:58:00Z</dcterms:modified>
</cp:coreProperties>
</file>