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同意报考证明（模板）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内江职业技术学院：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兹有我单位在编在职职工XX同志，男/女，身份证号：XXXXXXXXXXX，该同志申请参加贵单位组织的公开考核招聘，经我单位研究，同意该同志参加招聘，其如被聘用，我单位将配合贵单位办理相关手续。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我单位系/政府/国家行政机关/事业单位等，单位类别为</w:t>
      </w:r>
      <w:r>
        <w:rPr>
          <w:rFonts w:hint="eastAsia" w:ascii="仿宋_GB2312" w:hAnsi="Calibri" w:eastAsia="仿宋_GB2312"/>
          <w:sz w:val="32"/>
          <w:szCs w:val="32"/>
        </w:rPr>
        <w:t>公益一类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hint="eastAsia" w:ascii="仿宋_GB2312" w:hAnsi="Calibri" w:eastAsia="仿宋_GB2312"/>
          <w:sz w:val="32"/>
          <w:szCs w:val="32"/>
        </w:rPr>
        <w:t>公益二类事业单位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单位名称（加盖公章）：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  月     日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51641"/>
    <w:rsid w:val="326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2020-01-15T10:20:00Z</dcterms:created>
  <dc:creator>yhs</dc:creator>
  <cp:lastModifiedBy>yhs</cp:lastModifiedBy>
  <dcterms:modified xsi:type="dcterms:W3CDTF">2020-01-15T10:21:05Z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