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附件4</w:t>
      </w:r>
    </w:p>
    <w:p>
      <w:pPr>
        <w:spacing w:line="400" w:lineRule="exact"/>
        <w:ind w:firstLine="1280" w:firstLineChars="400"/>
        <w:rPr>
          <w:rFonts w:ascii="方正小标宋简体" w:hAnsi="宋体" w:eastAsia="方正小标宋简体" w:cs="Times New Roman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中共广元市委目标绩效管理办公室公开选调文秘人员报名表</w:t>
      </w:r>
    </w:p>
    <w:tbl>
      <w:tblPr>
        <w:tblStyle w:val="4"/>
        <w:tblW w:w="9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51"/>
        <w:gridCol w:w="972"/>
        <w:gridCol w:w="189"/>
        <w:gridCol w:w="1456"/>
        <w:gridCol w:w="6"/>
        <w:gridCol w:w="1382"/>
        <w:gridCol w:w="1418"/>
        <w:gridCol w:w="54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寸蓝底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贯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身份证号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及职务（称）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身份类别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是否有服务期等限制性规定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报考单位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报考职位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</w:rPr>
              <w:t>6年度：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7年度：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8年度：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及主管部门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意    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>
      <w:pPr>
        <w:spacing w:line="40" w:lineRule="exact"/>
        <w:ind w:right="1283" w:rightChars="611"/>
        <w:rPr>
          <w:rFonts w:cs="Times New Roman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表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说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明</w:t>
      </w: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0"/>
          <w:szCs w:val="40"/>
        </w:rPr>
      </w:pP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．姓名：填写户籍登记所用的姓名。少数民族干部的姓名用字要固定，不能用同音字代替。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．性别：填写“男”“女”。</w:t>
      </w:r>
    </w:p>
    <w:p>
      <w:pPr>
        <w:tabs>
          <w:tab w:val="right" w:pos="8844"/>
        </w:tabs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．出生年月：“</w:t>
      </w:r>
      <w:r>
        <w:rPr>
          <w:rFonts w:ascii="仿宋_GB2312" w:eastAsia="仿宋_GB2312" w:cs="仿宋_GB2312"/>
          <w:sz w:val="32"/>
          <w:szCs w:val="32"/>
        </w:rPr>
        <w:t>yyyy.mm</w:t>
      </w:r>
      <w:r>
        <w:rPr>
          <w:rFonts w:hint="eastAsia" w:ascii="仿宋_GB2312" w:eastAsia="仿宋_GB2312" w:cs="仿宋_GB2312"/>
          <w:sz w:val="32"/>
          <w:szCs w:val="32"/>
        </w:rPr>
        <w:t>”格式，如“</w:t>
      </w:r>
      <w:r>
        <w:rPr>
          <w:rFonts w:ascii="仿宋_GB2312" w:eastAsia="仿宋_GB2312" w:cs="仿宋_GB2312"/>
          <w:sz w:val="32"/>
          <w:szCs w:val="32"/>
        </w:rPr>
        <w:t>1990.01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  <w:r>
        <w:rPr>
          <w:rFonts w:ascii="仿宋_GB2312" w:eastAsia="仿宋_GB2312" w:cs="仿宋_GB2312"/>
          <w:sz w:val="32"/>
          <w:szCs w:val="32"/>
        </w:rPr>
        <w:tab/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．民族：填写民族的全称（如汉族、回族、维吾尔族等），不能简称“汉”“回”“维”等。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．籍贯：填写祖籍所在地。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．出生地：填写本人出生的地方。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籍贯、出生地按现在的行政区划填写，填写省、市或县的名称，如“四川广元”“四川苍溪”。直辖市直接填写市名，如“重庆市”。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．政治面貌：填写“中共党员”“民革”“民盟”“民建”“民进”“农工”“致公”“九三”“台盟”“无党派”“群众”等。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．参加工作时间：“</w:t>
      </w:r>
      <w:r>
        <w:rPr>
          <w:rFonts w:ascii="仿宋_GB2312" w:eastAsia="仿宋_GB2312" w:cs="仿宋_GB2312"/>
          <w:sz w:val="32"/>
          <w:szCs w:val="32"/>
        </w:rPr>
        <w:t>yyyy.mm</w:t>
      </w:r>
      <w:r>
        <w:rPr>
          <w:rFonts w:hint="eastAsia" w:ascii="仿宋_GB2312" w:eastAsia="仿宋_GB2312" w:cs="仿宋_GB2312"/>
          <w:sz w:val="32"/>
          <w:szCs w:val="32"/>
        </w:rPr>
        <w:t>”格式，如“</w:t>
      </w:r>
      <w:r>
        <w:rPr>
          <w:rFonts w:ascii="仿宋_GB2312" w:eastAsia="仿宋_GB2312" w:cs="仿宋_GB2312"/>
          <w:sz w:val="32"/>
          <w:szCs w:val="32"/>
        </w:rPr>
        <w:t>2010.09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．健康状况：根据本人的具体情况填写“健康”“一般”或“较差”；有严重疾病、慢性疾病或身体伤残的，要如实简要填写。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．</w:t>
      </w:r>
      <w:r>
        <w:rPr>
          <w:rFonts w:hint="eastAsia" w:ascii="仿宋_GB2312" w:eastAsia="仿宋_GB2312" w:cs="仿宋_GB2312"/>
          <w:spacing w:val="-8"/>
          <w:sz w:val="32"/>
          <w:szCs w:val="32"/>
        </w:rPr>
        <w:t>照片：一律粘贴本人近期正面半身免冠2寸蓝底彩色照片。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．学历学位：分为全日制教育和在职教育两类。“全日制教育”栏填写通过全日制教育获得的最高学历、学位；“在职教育”栏填写以其他学习方式获得的最高学历、学位。“毕业院校及专业”栏填写与学历相对应的毕业院校和专业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．身份证号：填写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位二代居民身份证号码。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．联系电话：填写常用手机号码和座机号码各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个。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．工作单位及职务（称）：填写现所在单位和担任的主要职务（称）。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．身份类别：填写“公务员”“事业单位参公人员”“群团机关参公人员”。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16. 是否有服务期等限制性规定：填写“是”或“否”。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7．报考单位：填写拟报考单位名称。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8．报考职位：填写拟报考职位名称。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19．工作简历：填写本人的主要工作简历。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0．年度考核：填写本人近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年的年度考核结果。年度考核结果为“优秀”“称职”“基本称职”“不称职”或“合格”“基本合格”“不合格”中选择。</w:t>
      </w:r>
    </w:p>
    <w:p>
      <w:pPr>
        <w:spacing w:line="576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1．奖惩情况：填写受过的有关奖励和记功。奖励只填写近3年的；受处分的，要填写何年何月因何问题经何单位批准受何种处分，何年何月经何单位批准撤销何种处分。没有受过奖励和处分的，要填“无”。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2．所在单位及主管部门意见：由考生所在单位及主管部门主要负责人签具“同意报考”意见，并加盖单位公章。</w:t>
      </w:r>
    </w:p>
    <w:p>
      <w:pPr>
        <w:spacing w:line="576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23. 资格审查意见：由公开选调主管部门审核资格条件，符合报名条件的填写“同意”并盖章。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E"/>
    <w:rsid w:val="006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2019-12-17T08:25:00Z</dcterms:created>
  <dc:creator>Administrator</dc:creator>
  <cp:lastModifiedBy>Administrator</cp:lastModifiedBy>
  <dcterms:modified xsi:type="dcterms:W3CDTF">2019-12-17T08:26:22Z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