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</w:pPr>
      <w:r>
        <w:rPr>
          <w:b/>
          <w:rFonts w:ascii="宋体" w:hAnsi="宋体"/>
          <w:sz w:val="28"/>
          <w:szCs w:val="28"/>
        </w:rPr>
        <w:t xml:space="preserve"> 附</w:t>
      </w:r>
      <w:r>
        <w:rPr>
          <w:b/>
          <w:rFonts w:ascii="宋体" w:hAnsi="宋体"/>
          <w:sz w:val="28"/>
          <w:szCs w:val="28"/>
        </w:rPr>
        <w:t>件</w:t>
      </w:r>
      <w:r>
        <w:rPr>
          <w:b/>
          <w:rFonts w:ascii="宋体" w:hAnsi="宋体"/>
          <w:sz w:val="28"/>
          <w:szCs w:val="28"/>
        </w:rPr>
        <w:t>1：</w:t>
      </w:r>
    </w:p>
    <w:p>
      <w:pPr>
        <w:pStyle w:val=""/>
        <w:jc w:val="center"/>
      </w:pPr>
      <w:r>
        <w:rPr>
          <w:b/>
          <w:rFonts w:ascii="宋体" w:hAnsi="宋体"/>
          <w:sz w:val="28"/>
          <w:szCs w:val="28"/>
        </w:rPr>
        <w:t>贵州省毕节市实验高级中学招聘2020届部属师范大学公费师范生职位表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8568" w:type="dxa"/>
      </w:tblPr>
      <w:tblGrid>
        <w:gridCol w:w="648"/>
        <w:gridCol w:w="1980"/>
        <w:gridCol w:w="3240"/>
        <w:gridCol w:w="1896"/>
        <w:gridCol w:w="804"/>
      </w:tblGrid>
      <w:tr>
        <w:trPr>
          <w:trHeight w:val="620" w:hRule="atLeast"/>
        </w:trPr>
        <w:tc>
          <w:tcPr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代码</w:t>
            </w:r>
          </w:p>
        </w:tc>
        <w:tc>
          <w:tcPr>
            <w:vAlign w:val="top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职  位</w:t>
            </w:r>
          </w:p>
        </w:tc>
        <w:tc>
          <w:tcPr>
            <w:vAlign w:val="top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学     历</w:t>
            </w:r>
          </w:p>
        </w:tc>
        <w:tc>
          <w:tcPr>
            <w:vAlign w:val="top"/>
            <w:tcW w:w="1896" w:type="dxa"/>
          </w:tcPr>
          <w:p>
            <w:pPr>
              <w:pStyle w:val=""/>
              <w:jc w:val="center"/>
              <w:ind w:firstLine="138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专  业</w:t>
            </w:r>
          </w:p>
        </w:tc>
        <w:tc>
          <w:tcPr>
            <w:vAlign w:val="top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招考人数</w:t>
            </w:r>
          </w:p>
        </w:tc>
      </w:tr>
      <w:tr>
        <w:trPr>
          <w:trHeight w:val="308" w:hRule="atLeast"/>
        </w:trPr>
        <w:tc>
          <w:tcPr>
            <w:vAlign w:val="center"/>
            <w:tcW w:w="648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01</w:t>
            </w:r>
          </w:p>
        </w:tc>
        <w:tc>
          <w:tcPr>
            <w:vAlign w:val="center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高中物理教师</w:t>
            </w:r>
          </w:p>
        </w:tc>
        <w:tc>
          <w:tcPr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vAlign w:val="center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物理及相关专业</w:t>
            </w:r>
          </w:p>
        </w:tc>
        <w:tc>
          <w:tcPr>
            <w:vAlign w:val="center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2人</w:t>
            </w:r>
          </w:p>
        </w:tc>
      </w:tr>
      <w:tr>
        <w:tc>
          <w:tcPr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02</w:t>
            </w:r>
          </w:p>
        </w:tc>
        <w:tc>
          <w:tcPr>
            <w:vAlign w:val="top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高中化学教师</w:t>
            </w:r>
          </w:p>
        </w:tc>
        <w:tc>
          <w:tcPr>
            <w:vAlign w:val="top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vAlign w:val="top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化学及相关专业</w:t>
            </w:r>
          </w:p>
        </w:tc>
        <w:tc>
          <w:tcPr>
            <w:vAlign w:val="top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c>
          <w:tcPr>
            <w:vAlign w:val="center"/>
            <w:tcW w:w="648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03</w:t>
            </w:r>
          </w:p>
        </w:tc>
        <w:tc>
          <w:tcPr>
            <w:vAlign w:val="center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高中生物教师</w:t>
            </w:r>
          </w:p>
        </w:tc>
        <w:tc>
          <w:tcPr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vAlign w:val="center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生物科学及相关</w:t>
            </w:r>
          </w:p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vAlign w:val="center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c>
          <w:tcPr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04</w:t>
            </w:r>
          </w:p>
        </w:tc>
        <w:tc>
          <w:tcPr>
            <w:vAlign w:val="top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高中数学教师</w:t>
            </w:r>
          </w:p>
        </w:tc>
        <w:tc>
          <w:tcPr>
            <w:vAlign w:val="top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vAlign w:val="top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数学及相关专业</w:t>
            </w:r>
          </w:p>
        </w:tc>
        <w:tc>
          <w:tcPr>
            <w:vAlign w:val="top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c>
          <w:tcPr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05</w:t>
            </w:r>
          </w:p>
        </w:tc>
        <w:tc>
          <w:tcPr>
            <w:vAlign w:val="center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高中信息技术教师</w:t>
            </w:r>
          </w:p>
        </w:tc>
        <w:tc>
          <w:tcPr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vAlign w:val="center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计算机科学与技术及相关专业</w:t>
            </w:r>
          </w:p>
        </w:tc>
        <w:tc>
          <w:tcPr>
            <w:vAlign w:val="center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rPr>
          <w:trHeight w:val="41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高中音乐教师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音乐及相关专业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rPr>
          <w:trHeight w:val="41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高中心理健康教师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心理学及相关专业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rPr>
          <w:trHeight w:val="41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48" w:type="dxa"/>
          </w:tcPr>
          <w:p>
            <w:pPr>
              <w:pStyle w:val="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08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98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高中美术教师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40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研究生、本科（部属公费师范生）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96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美术学及相关</w:t>
            </w:r>
          </w:p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04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rFonts w:ascii="宋体" w:hAnsi="宋体"/>
                <w:sz w:val="28"/>
                <w:szCs w:val="28"/>
              </w:rPr>
              <w:t>1人</w:t>
            </w:r>
          </w:p>
        </w:tc>
      </w:tr>
      <w:tr>
        <w:trPr>
          <w:trHeight w:val="417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8568" w:type="dxa"/>
          </w:tcPr>
          <w:p>
            <w:pPr>
              <w:pStyle w:val=""/>
              <w:jc w:val="center"/>
              <w:spacing w:line="540" w:lineRule="exact"/>
            </w:pPr>
            <w:r>
              <w:rPr>
                <w:b/>
                <w:rFonts w:ascii="宋体" w:hAnsi="宋体"/>
                <w:sz w:val="28"/>
                <w:szCs w:val="28"/>
              </w:rPr>
              <w:t>合计：9人</w:t>
            </w: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