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20" w:lineRule="exact"/>
        <w:jc w:val="both"/>
        <w:rPr>
          <w:rStyle w:val="6"/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pStyle w:val="2"/>
        <w:spacing w:line="420" w:lineRule="exact"/>
        <w:ind w:left="539"/>
        <w:jc w:val="center"/>
        <w:rPr>
          <w:rStyle w:val="6"/>
          <w:rFonts w:hint="eastAsia"/>
          <w:spacing w:val="-20"/>
          <w:sz w:val="36"/>
          <w:szCs w:val="36"/>
        </w:rPr>
      </w:pPr>
      <w:r>
        <w:rPr>
          <w:rStyle w:val="6"/>
          <w:rFonts w:hint="eastAsia"/>
          <w:spacing w:val="-20"/>
          <w:sz w:val="36"/>
          <w:szCs w:val="36"/>
        </w:rPr>
        <w:t>南充市农业科学院</w:t>
      </w:r>
    </w:p>
    <w:p>
      <w:pPr>
        <w:pStyle w:val="2"/>
        <w:spacing w:line="420" w:lineRule="exact"/>
        <w:ind w:left="539"/>
        <w:jc w:val="center"/>
        <w:rPr>
          <w:rStyle w:val="6"/>
          <w:rFonts w:hint="eastAsia"/>
          <w:spacing w:val="-20"/>
          <w:sz w:val="36"/>
          <w:szCs w:val="36"/>
        </w:rPr>
      </w:pPr>
      <w:r>
        <w:rPr>
          <w:rStyle w:val="6"/>
          <w:rFonts w:hint="eastAsia"/>
          <w:spacing w:val="-20"/>
          <w:sz w:val="36"/>
          <w:szCs w:val="36"/>
        </w:rPr>
        <w:t>2019年“嘉陵江英才工程”公开考核招聘工作人员</w:t>
      </w:r>
    </w:p>
    <w:p>
      <w:pPr>
        <w:pStyle w:val="2"/>
        <w:spacing w:line="420" w:lineRule="exact"/>
        <w:ind w:left="539"/>
        <w:jc w:val="center"/>
        <w:rPr>
          <w:rStyle w:val="6"/>
          <w:rFonts w:hint="eastAsia"/>
          <w:spacing w:val="-20"/>
          <w:sz w:val="36"/>
          <w:szCs w:val="36"/>
        </w:rPr>
      </w:pPr>
      <w:r>
        <w:rPr>
          <w:rStyle w:val="6"/>
          <w:rFonts w:hint="eastAsia"/>
          <w:spacing w:val="-20"/>
          <w:sz w:val="36"/>
          <w:szCs w:val="36"/>
        </w:rPr>
        <w:t>岗位条件及要求一览表</w:t>
      </w:r>
    </w:p>
    <w:tbl>
      <w:tblPr>
        <w:tblStyle w:val="4"/>
        <w:tblW w:w="10257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8"/>
        <w:gridCol w:w="630"/>
        <w:gridCol w:w="930"/>
        <w:gridCol w:w="1211"/>
        <w:gridCol w:w="1602"/>
        <w:gridCol w:w="1267"/>
        <w:gridCol w:w="1193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79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岗位</w:t>
            </w:r>
          </w:p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类别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岗位名称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招聘人数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招聘对象范围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年龄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学历学位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专业条件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其他条件及要求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jc w:val="center"/>
              <w:rPr>
                <w:rStyle w:val="6"/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hint="eastAsia"/>
                <w:b w:val="0"/>
                <w:bCs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  <w:t>大豆栽培研究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面向</w:t>
            </w:r>
          </w:p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1984年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12月2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日及以后出生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全日制硕士研究生及以上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作物栽培学与耕作学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------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  <w:t>水稻新品种选育及栽培技术研究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面向</w:t>
            </w:r>
          </w:p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1984年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12月2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日及以后出生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全日制硕士研究生及以上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作物遗传育种或作物栽培学与耕作学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------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  <w:t>果树研究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面向</w:t>
            </w:r>
          </w:p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1984年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12月2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日及以后出生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全日制硕士研究生及以上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果树学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------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  <w:t>蔬菜土壤肥料相关研究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面向</w:t>
            </w:r>
          </w:p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1984年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12月2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日及以后出生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全日制硕士研究生及以上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蔬菜学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7"/>
                <w:b w:val="0"/>
                <w:bCs/>
                <w:sz w:val="18"/>
                <w:szCs w:val="18"/>
                <w:lang w:bidi="ar"/>
              </w:rPr>
              <w:t>研究生阶段从事土壤肥料研究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  <w:t>小麦研究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面向</w:t>
            </w:r>
          </w:p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1984年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12月2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日及以后出生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全日制硕士研究生及以上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作物遗传育种或作物栽培学与耕作学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------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  <w:t>水产养殖研究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面向</w:t>
            </w:r>
          </w:p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1984年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12月2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日及以后出生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全日制硕士研究生及以上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水产养殖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</w:pPr>
            <w:r>
              <w:rPr>
                <w:rStyle w:val="7"/>
                <w:b w:val="0"/>
                <w:bCs/>
                <w:sz w:val="18"/>
                <w:szCs w:val="18"/>
                <w:lang w:bidi="ar"/>
              </w:rPr>
              <w:t>有从事水产养殖及育种经验者优先</w:t>
            </w:r>
            <w:r>
              <w:rPr>
                <w:rStyle w:val="7"/>
                <w:rFonts w:hint="eastAsia"/>
                <w:b w:val="0"/>
                <w:bCs/>
                <w:sz w:val="18"/>
                <w:szCs w:val="18"/>
                <w:lang w:bidi="ar"/>
              </w:rPr>
              <w:t>，水生生态相关领域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  <w:t>玉米栽培研究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面向</w:t>
            </w:r>
          </w:p>
          <w:p>
            <w:pPr>
              <w:widowControl/>
              <w:spacing w:line="28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1984年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12月2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日及以后出生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全日制硕士研究生及以上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作物栽培学与耕作学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Style w:val="6"/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------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80" w:lineRule="exact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结构化面试</w:t>
            </w:r>
          </w:p>
        </w:tc>
      </w:tr>
    </w:tbl>
    <w:p>
      <w:pPr>
        <w:pStyle w:val="2"/>
        <w:ind w:left="540"/>
        <w:jc w:val="both"/>
        <w:rPr>
          <w:rStyle w:val="6"/>
          <w:rFonts w:hint="eastAsia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703C"/>
    <w:rsid w:val="3BF8703C"/>
    <w:rsid w:val="622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2019-11-27T02:59:00Z</dcterms:created>
  <dc:creator>Lenovo</dc:creator>
  <cp:lastModifiedBy>Administrator</cp:lastModifiedBy>
  <dcterms:modified xsi:type="dcterms:W3CDTF">2019-11-27T10:13:49Z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